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4624" w14:textId="77777777" w:rsidR="00191D59" w:rsidRDefault="00191D59" w:rsidP="005A25B7">
      <w:pPr>
        <w:jc w:val="center"/>
        <w:outlineLvl w:val="0"/>
        <w:rPr>
          <w:rFonts w:asciiTheme="minorHAnsi" w:hAnsiTheme="minorHAnsi"/>
          <w:b/>
          <w:sz w:val="28"/>
          <w:szCs w:val="28"/>
          <w:u w:val="single"/>
        </w:rPr>
      </w:pPr>
    </w:p>
    <w:p w14:paraId="7077F519" w14:textId="1DB2E68C" w:rsidR="005C484F" w:rsidRPr="00C1741B" w:rsidRDefault="0047480D" w:rsidP="005A25B7">
      <w:pPr>
        <w:jc w:val="center"/>
        <w:outlineLvl w:val="0"/>
        <w:rPr>
          <w:rFonts w:cstheme="majorHAnsi"/>
          <w:b/>
          <w:sz w:val="28"/>
          <w:szCs w:val="28"/>
        </w:rPr>
      </w:pPr>
      <w:r w:rsidRPr="00C1741B">
        <w:rPr>
          <w:rFonts w:cstheme="majorHAnsi"/>
          <w:b/>
          <w:sz w:val="28"/>
          <w:szCs w:val="28"/>
        </w:rPr>
        <w:t xml:space="preserve">Workplace Wellness </w:t>
      </w:r>
      <w:r w:rsidR="000E5A97" w:rsidRPr="00C1741B">
        <w:rPr>
          <w:rFonts w:cstheme="majorHAnsi"/>
          <w:b/>
          <w:sz w:val="28"/>
          <w:szCs w:val="28"/>
        </w:rPr>
        <w:t xml:space="preserve">Space </w:t>
      </w:r>
      <w:r w:rsidR="005A25B7" w:rsidRPr="00C1741B">
        <w:rPr>
          <w:rFonts w:cstheme="majorHAnsi"/>
          <w:b/>
          <w:sz w:val="28"/>
          <w:szCs w:val="28"/>
        </w:rPr>
        <w:t>Grant</w:t>
      </w:r>
      <w:r w:rsidR="005C484F" w:rsidRPr="00C1741B">
        <w:rPr>
          <w:rFonts w:cstheme="majorHAnsi"/>
          <w:b/>
          <w:sz w:val="28"/>
          <w:szCs w:val="28"/>
        </w:rPr>
        <w:t>s</w:t>
      </w:r>
      <w:r w:rsidR="000B1982" w:rsidRPr="00C1741B">
        <w:rPr>
          <w:rFonts w:cstheme="majorHAnsi"/>
          <w:b/>
          <w:sz w:val="28"/>
          <w:szCs w:val="28"/>
        </w:rPr>
        <w:t xml:space="preserve"> (WWSG)</w:t>
      </w:r>
      <w:r w:rsidRPr="00C1741B">
        <w:rPr>
          <w:rFonts w:cstheme="majorHAnsi"/>
          <w:b/>
          <w:sz w:val="28"/>
          <w:szCs w:val="28"/>
        </w:rPr>
        <w:t xml:space="preserve"> </w:t>
      </w:r>
    </w:p>
    <w:p w14:paraId="4502AE3A" w14:textId="3ED0F442" w:rsidR="005C484F" w:rsidRPr="00C1741B" w:rsidRDefault="005C484F" w:rsidP="005A25B7">
      <w:pPr>
        <w:jc w:val="center"/>
        <w:outlineLvl w:val="0"/>
        <w:rPr>
          <w:rFonts w:cstheme="majorHAnsi"/>
          <w:b/>
          <w:sz w:val="28"/>
          <w:szCs w:val="28"/>
        </w:rPr>
      </w:pPr>
      <w:r w:rsidRPr="00C1741B">
        <w:rPr>
          <w:rFonts w:cstheme="majorHAnsi"/>
          <w:b/>
          <w:sz w:val="28"/>
          <w:szCs w:val="28"/>
        </w:rPr>
        <w:t>Frequently Asked Questions</w:t>
      </w:r>
    </w:p>
    <w:p w14:paraId="7137585F" w14:textId="734630E4" w:rsidR="006E5AC7" w:rsidRPr="00C1741B" w:rsidRDefault="006E5AC7" w:rsidP="005A25B7">
      <w:pPr>
        <w:jc w:val="center"/>
        <w:outlineLvl w:val="0"/>
        <w:rPr>
          <w:rFonts w:cstheme="majorHAnsi"/>
          <w:b/>
          <w:sz w:val="28"/>
          <w:szCs w:val="28"/>
        </w:rPr>
      </w:pPr>
    </w:p>
    <w:p w14:paraId="66CE88BF" w14:textId="3F4BBE36" w:rsidR="006E5AC7" w:rsidRDefault="006E5AC7" w:rsidP="005A25B7">
      <w:pPr>
        <w:jc w:val="center"/>
        <w:outlineLvl w:val="0"/>
        <w:rPr>
          <w:rStyle w:val="Hyperlink"/>
          <w:rFonts w:cstheme="majorHAnsi"/>
          <w:b/>
          <w:sz w:val="28"/>
          <w:szCs w:val="28"/>
        </w:rPr>
      </w:pPr>
      <w:r w:rsidRPr="00C1741B">
        <w:rPr>
          <w:rFonts w:cstheme="majorHAnsi"/>
          <w:b/>
          <w:sz w:val="28"/>
          <w:szCs w:val="28"/>
        </w:rPr>
        <w:t xml:space="preserve">To request application development support, please contact Liz Schwarte at </w:t>
      </w:r>
      <w:hyperlink r:id="rId7" w:history="1">
        <w:r w:rsidRPr="00C1741B">
          <w:rPr>
            <w:rStyle w:val="Hyperlink"/>
            <w:rFonts w:cstheme="majorHAnsi"/>
            <w:b/>
            <w:sz w:val="28"/>
            <w:szCs w:val="28"/>
          </w:rPr>
          <w:t>liz@adlucemconsulting.com</w:t>
        </w:r>
      </w:hyperlink>
    </w:p>
    <w:p w14:paraId="7A4F6677" w14:textId="77777777" w:rsidR="00C42C5E" w:rsidRDefault="00C42C5E" w:rsidP="005A25B7">
      <w:pPr>
        <w:jc w:val="center"/>
        <w:outlineLvl w:val="0"/>
        <w:rPr>
          <w:rStyle w:val="Hyperlink"/>
          <w:rFonts w:cstheme="majorHAnsi"/>
          <w:b/>
          <w:sz w:val="28"/>
          <w:szCs w:val="28"/>
        </w:rPr>
      </w:pPr>
    </w:p>
    <w:p w14:paraId="76556008" w14:textId="50EBC9C9" w:rsidR="00C42C5E" w:rsidRPr="000575BE" w:rsidRDefault="00C42C5E" w:rsidP="00C42C5E">
      <w:pPr>
        <w:jc w:val="center"/>
        <w:rPr>
          <w:rFonts w:asciiTheme="minorHAnsi" w:hAnsiTheme="minorHAnsi" w:cstheme="minorHAnsi"/>
          <w:b/>
          <w:bCs/>
          <w:sz w:val="22"/>
          <w:szCs w:val="22"/>
          <w:u w:val="single"/>
        </w:rPr>
      </w:pPr>
      <w:r w:rsidRPr="000575BE">
        <w:rPr>
          <w:rFonts w:asciiTheme="minorHAnsi" w:hAnsiTheme="minorHAnsi" w:cstheme="minorHAnsi"/>
          <w:b/>
          <w:bCs/>
          <w:sz w:val="22"/>
          <w:szCs w:val="22"/>
          <w:u w:val="single"/>
        </w:rPr>
        <w:t>4.</w:t>
      </w:r>
      <w:r>
        <w:rPr>
          <w:rFonts w:asciiTheme="minorHAnsi" w:hAnsiTheme="minorHAnsi" w:cstheme="minorHAnsi"/>
          <w:b/>
          <w:bCs/>
          <w:sz w:val="22"/>
          <w:szCs w:val="22"/>
          <w:u w:val="single"/>
        </w:rPr>
        <w:t>10</w:t>
      </w:r>
      <w:r w:rsidRPr="000575BE">
        <w:rPr>
          <w:rFonts w:asciiTheme="minorHAnsi" w:hAnsiTheme="minorHAnsi" w:cstheme="minorHAnsi"/>
          <w:b/>
          <w:bCs/>
          <w:sz w:val="22"/>
          <w:szCs w:val="22"/>
          <w:u w:val="single"/>
        </w:rPr>
        <w:t>.2</w:t>
      </w:r>
      <w:r>
        <w:rPr>
          <w:rFonts w:asciiTheme="minorHAnsi" w:hAnsiTheme="minorHAnsi" w:cstheme="minorHAnsi"/>
          <w:b/>
          <w:bCs/>
          <w:sz w:val="22"/>
          <w:szCs w:val="22"/>
          <w:u w:val="single"/>
        </w:rPr>
        <w:t>4</w:t>
      </w:r>
      <w:r w:rsidRPr="000575BE">
        <w:rPr>
          <w:rFonts w:asciiTheme="minorHAnsi" w:hAnsiTheme="minorHAnsi" w:cstheme="minorHAnsi"/>
          <w:b/>
          <w:bCs/>
          <w:sz w:val="22"/>
          <w:szCs w:val="22"/>
          <w:u w:val="single"/>
        </w:rPr>
        <w:t xml:space="preserve"> Application Webinar Questions &amp; Answers</w:t>
      </w:r>
    </w:p>
    <w:p w14:paraId="4785E2AA" w14:textId="77777777" w:rsidR="00C42C5E" w:rsidRDefault="00C42C5E" w:rsidP="005A25B7">
      <w:pPr>
        <w:jc w:val="center"/>
        <w:outlineLvl w:val="0"/>
        <w:rPr>
          <w:rStyle w:val="Hyperlink"/>
          <w:rFonts w:cstheme="majorHAnsi"/>
          <w:b/>
          <w:sz w:val="28"/>
          <w:szCs w:val="28"/>
        </w:rPr>
      </w:pPr>
    </w:p>
    <w:p w14:paraId="4FA49E5F" w14:textId="370815D5" w:rsidR="00C42C5E" w:rsidRPr="00C42C5E" w:rsidRDefault="00C42C5E" w:rsidP="00C42C5E">
      <w:pPr>
        <w:autoSpaceDE w:val="0"/>
        <w:autoSpaceDN w:val="0"/>
        <w:adjustRightInd w:val="0"/>
        <w:rPr>
          <w:rFonts w:asciiTheme="minorHAnsi" w:hAnsiTheme="minorHAnsi" w:cstheme="minorHAnsi"/>
          <w:b/>
          <w:bCs/>
          <w:sz w:val="22"/>
          <w:szCs w:val="22"/>
        </w:rPr>
      </w:pPr>
      <w:r w:rsidRPr="00C42C5E">
        <w:rPr>
          <w:rFonts w:asciiTheme="minorHAnsi" w:hAnsiTheme="minorHAnsi" w:cstheme="minorHAnsi"/>
          <w:b/>
          <w:bCs/>
          <w:sz w:val="22"/>
          <w:szCs w:val="22"/>
        </w:rPr>
        <w:t xml:space="preserve">Can we use the </w:t>
      </w:r>
      <w:r w:rsidRPr="00C42C5E">
        <w:rPr>
          <w:rFonts w:asciiTheme="minorHAnsi" w:hAnsiTheme="minorHAnsi" w:cstheme="minorHAnsi"/>
          <w:b/>
          <w:bCs/>
          <w:sz w:val="22"/>
          <w:szCs w:val="22"/>
        </w:rPr>
        <w:t xml:space="preserve">grant </w:t>
      </w:r>
      <w:r w:rsidRPr="00C42C5E">
        <w:rPr>
          <w:rFonts w:asciiTheme="minorHAnsi" w:hAnsiTheme="minorHAnsi" w:cstheme="minorHAnsi"/>
          <w:b/>
          <w:bCs/>
          <w:sz w:val="22"/>
          <w:szCs w:val="22"/>
        </w:rPr>
        <w:t>money to pay rent? One of the programs we offer is at a college</w:t>
      </w:r>
    </w:p>
    <w:p w14:paraId="6F03D8DF" w14:textId="00A9079A" w:rsidR="00C42C5E" w:rsidRPr="00C42C5E" w:rsidRDefault="00C42C5E" w:rsidP="00C42C5E">
      <w:pPr>
        <w:autoSpaceDE w:val="0"/>
        <w:autoSpaceDN w:val="0"/>
        <w:adjustRightInd w:val="0"/>
        <w:rPr>
          <w:rFonts w:asciiTheme="minorHAnsi" w:hAnsiTheme="minorHAnsi" w:cstheme="minorHAnsi"/>
          <w:b/>
          <w:bCs/>
          <w:sz w:val="22"/>
          <w:szCs w:val="22"/>
        </w:rPr>
      </w:pPr>
      <w:r w:rsidRPr="00C42C5E">
        <w:rPr>
          <w:rFonts w:asciiTheme="minorHAnsi" w:hAnsiTheme="minorHAnsi" w:cstheme="minorHAnsi"/>
          <w:b/>
          <w:bCs/>
          <w:sz w:val="22"/>
          <w:szCs w:val="22"/>
        </w:rPr>
        <w:t xml:space="preserve">campus, and we have to pay rent for the individual room that we occupy. </w:t>
      </w:r>
    </w:p>
    <w:p w14:paraId="01A3C34C" w14:textId="6572C2DA" w:rsidR="00C42C5E" w:rsidRPr="00C42C5E" w:rsidRDefault="00C42C5E" w:rsidP="00C42C5E">
      <w:pPr>
        <w:numPr>
          <w:ilvl w:val="0"/>
          <w:numId w:val="13"/>
        </w:numPr>
        <w:rPr>
          <w:rFonts w:asciiTheme="minorHAnsi" w:hAnsiTheme="minorHAnsi" w:cstheme="minorHAnsi"/>
          <w:sz w:val="22"/>
          <w:szCs w:val="22"/>
        </w:rPr>
      </w:pPr>
      <w:r w:rsidRPr="00C42C5E">
        <w:rPr>
          <w:rFonts w:asciiTheme="minorHAnsi" w:hAnsiTheme="minorHAnsi" w:cstheme="minorHAnsi"/>
          <w:sz w:val="22"/>
          <w:szCs w:val="22"/>
        </w:rPr>
        <w:t>No, the money cannot be used to pay rent. Anything that would be paid after the</w:t>
      </w:r>
    </w:p>
    <w:p w14:paraId="0287FDD3" w14:textId="7BA75012" w:rsidR="00C42C5E" w:rsidRPr="00C42C5E" w:rsidRDefault="00C42C5E" w:rsidP="00C42C5E">
      <w:pPr>
        <w:autoSpaceDE w:val="0"/>
        <w:autoSpaceDN w:val="0"/>
        <w:adjustRightInd w:val="0"/>
        <w:ind w:firstLine="720"/>
        <w:rPr>
          <w:rFonts w:asciiTheme="minorHAnsi" w:hAnsiTheme="minorHAnsi" w:cstheme="minorHAnsi"/>
          <w:sz w:val="22"/>
          <w:szCs w:val="22"/>
        </w:rPr>
      </w:pPr>
      <w:r w:rsidRPr="00C42C5E">
        <w:rPr>
          <w:rFonts w:asciiTheme="minorHAnsi" w:hAnsiTheme="minorHAnsi" w:cstheme="minorHAnsi"/>
          <w:sz w:val="22"/>
          <w:szCs w:val="22"/>
        </w:rPr>
        <w:t xml:space="preserve">grant period ends, such as rent or employee salaries, cannot be </w:t>
      </w:r>
      <w:r w:rsidR="00C3381D">
        <w:rPr>
          <w:rFonts w:asciiTheme="minorHAnsi" w:hAnsiTheme="minorHAnsi" w:cstheme="minorHAnsi"/>
          <w:sz w:val="22"/>
          <w:szCs w:val="22"/>
        </w:rPr>
        <w:t>paid for</w:t>
      </w:r>
      <w:r w:rsidRPr="00C42C5E">
        <w:rPr>
          <w:rFonts w:asciiTheme="minorHAnsi" w:hAnsiTheme="minorHAnsi" w:cstheme="minorHAnsi"/>
          <w:sz w:val="22"/>
          <w:szCs w:val="22"/>
        </w:rPr>
        <w:t xml:space="preserve"> </w:t>
      </w:r>
      <w:r w:rsidR="00C3381D">
        <w:rPr>
          <w:rFonts w:asciiTheme="minorHAnsi" w:hAnsiTheme="minorHAnsi" w:cstheme="minorHAnsi"/>
          <w:sz w:val="22"/>
          <w:szCs w:val="22"/>
        </w:rPr>
        <w:t>by the</w:t>
      </w:r>
    </w:p>
    <w:p w14:paraId="36213882" w14:textId="77777777" w:rsidR="00C42C5E" w:rsidRPr="00C42C5E" w:rsidRDefault="00C42C5E" w:rsidP="00C42C5E">
      <w:pPr>
        <w:autoSpaceDE w:val="0"/>
        <w:autoSpaceDN w:val="0"/>
        <w:adjustRightInd w:val="0"/>
        <w:ind w:firstLine="720"/>
        <w:rPr>
          <w:rFonts w:asciiTheme="minorHAnsi" w:hAnsiTheme="minorHAnsi" w:cstheme="minorHAnsi"/>
          <w:sz w:val="22"/>
          <w:szCs w:val="22"/>
        </w:rPr>
      </w:pPr>
      <w:r w:rsidRPr="00C42C5E">
        <w:rPr>
          <w:rFonts w:asciiTheme="minorHAnsi" w:hAnsiTheme="minorHAnsi" w:cstheme="minorHAnsi"/>
          <w:sz w:val="22"/>
          <w:szCs w:val="22"/>
        </w:rPr>
        <w:t>grant.</w:t>
      </w:r>
    </w:p>
    <w:p w14:paraId="4B90AA01" w14:textId="33614384" w:rsidR="00C42C5E" w:rsidRPr="00C42C5E" w:rsidRDefault="00C42C5E" w:rsidP="00C42C5E">
      <w:pPr>
        <w:autoSpaceDE w:val="0"/>
        <w:autoSpaceDN w:val="0"/>
        <w:adjustRightInd w:val="0"/>
        <w:rPr>
          <w:rFonts w:asciiTheme="minorHAnsi" w:hAnsiTheme="minorHAnsi" w:cstheme="minorHAnsi"/>
          <w:b/>
          <w:bCs/>
          <w:sz w:val="22"/>
          <w:szCs w:val="22"/>
        </w:rPr>
      </w:pPr>
      <w:r w:rsidRPr="00C42C5E">
        <w:rPr>
          <w:rFonts w:asciiTheme="minorHAnsi" w:hAnsiTheme="minorHAnsi" w:cstheme="minorHAnsi"/>
          <w:b/>
          <w:bCs/>
          <w:sz w:val="22"/>
          <w:szCs w:val="22"/>
        </w:rPr>
        <w:t>There are about 12 of us that are teachers on special assignments. We share a</w:t>
      </w:r>
      <w:r w:rsidR="00C3381D">
        <w:rPr>
          <w:rFonts w:asciiTheme="minorHAnsi" w:hAnsiTheme="minorHAnsi" w:cstheme="minorHAnsi"/>
          <w:b/>
          <w:bCs/>
          <w:sz w:val="22"/>
          <w:szCs w:val="22"/>
        </w:rPr>
        <w:t xml:space="preserve"> </w:t>
      </w:r>
      <w:r w:rsidRPr="00C42C5E">
        <w:rPr>
          <w:rFonts w:asciiTheme="minorHAnsi" w:hAnsiTheme="minorHAnsi" w:cstheme="minorHAnsi"/>
          <w:b/>
          <w:bCs/>
          <w:sz w:val="22"/>
          <w:szCs w:val="22"/>
        </w:rPr>
        <w:t>space at the district office, but we’re teachers at all the schools. Would we</w:t>
      </w:r>
      <w:r w:rsidR="00C3381D">
        <w:rPr>
          <w:rFonts w:asciiTheme="minorHAnsi" w:hAnsiTheme="minorHAnsi" w:cstheme="minorHAnsi"/>
          <w:b/>
          <w:bCs/>
          <w:sz w:val="22"/>
          <w:szCs w:val="22"/>
        </w:rPr>
        <w:t xml:space="preserve"> </w:t>
      </w:r>
      <w:r w:rsidRPr="00C42C5E">
        <w:rPr>
          <w:rFonts w:asciiTheme="minorHAnsi" w:hAnsiTheme="minorHAnsi" w:cstheme="minorHAnsi"/>
          <w:b/>
          <w:bCs/>
          <w:sz w:val="22"/>
          <w:szCs w:val="22"/>
        </w:rPr>
        <w:t>qualify?</w:t>
      </w:r>
    </w:p>
    <w:p w14:paraId="07D6B95D" w14:textId="478BCC30" w:rsidR="00C42C5E" w:rsidRPr="00C42C5E" w:rsidRDefault="00C42C5E" w:rsidP="00C42C5E">
      <w:pPr>
        <w:numPr>
          <w:ilvl w:val="0"/>
          <w:numId w:val="13"/>
        </w:numPr>
        <w:rPr>
          <w:rFonts w:asciiTheme="minorHAnsi" w:hAnsiTheme="minorHAnsi" w:cstheme="minorHAnsi"/>
          <w:sz w:val="22"/>
          <w:szCs w:val="22"/>
        </w:rPr>
      </w:pPr>
      <w:r w:rsidRPr="00C42C5E">
        <w:rPr>
          <w:rFonts w:asciiTheme="minorHAnsi" w:hAnsiTheme="minorHAnsi" w:cstheme="minorHAnsi"/>
          <w:sz w:val="22"/>
          <w:szCs w:val="22"/>
        </w:rPr>
        <w:t>There can’t be any spaces at the district level, they must all be at the school</w:t>
      </w:r>
    </w:p>
    <w:p w14:paraId="5391E5D2" w14:textId="77777777" w:rsidR="00C42C5E" w:rsidRPr="00C42C5E" w:rsidRDefault="00C42C5E" w:rsidP="00C42C5E">
      <w:pPr>
        <w:autoSpaceDE w:val="0"/>
        <w:autoSpaceDN w:val="0"/>
        <w:adjustRightInd w:val="0"/>
        <w:ind w:firstLine="720"/>
        <w:rPr>
          <w:rFonts w:asciiTheme="minorHAnsi" w:hAnsiTheme="minorHAnsi" w:cstheme="minorHAnsi"/>
          <w:sz w:val="22"/>
          <w:szCs w:val="22"/>
        </w:rPr>
      </w:pPr>
      <w:r w:rsidRPr="00C42C5E">
        <w:rPr>
          <w:rFonts w:asciiTheme="minorHAnsi" w:hAnsiTheme="minorHAnsi" w:cstheme="minorHAnsi"/>
          <w:sz w:val="22"/>
          <w:szCs w:val="22"/>
        </w:rPr>
        <w:t>level.</w:t>
      </w:r>
    </w:p>
    <w:p w14:paraId="1F2A9C9B" w14:textId="23516967" w:rsidR="00C42C5E" w:rsidRPr="00C42C5E" w:rsidRDefault="00C42C5E" w:rsidP="00C42C5E">
      <w:pPr>
        <w:autoSpaceDE w:val="0"/>
        <w:autoSpaceDN w:val="0"/>
        <w:adjustRightInd w:val="0"/>
        <w:rPr>
          <w:rFonts w:asciiTheme="minorHAnsi" w:hAnsiTheme="minorHAnsi" w:cstheme="minorHAnsi"/>
          <w:b/>
          <w:bCs/>
          <w:sz w:val="22"/>
          <w:szCs w:val="22"/>
        </w:rPr>
      </w:pPr>
      <w:r w:rsidRPr="00C42C5E">
        <w:rPr>
          <w:rFonts w:asciiTheme="minorHAnsi" w:hAnsiTheme="minorHAnsi" w:cstheme="minorHAnsi"/>
          <w:b/>
          <w:bCs/>
          <w:sz w:val="22"/>
          <w:szCs w:val="22"/>
        </w:rPr>
        <w:t>What if we have an alternative school</w:t>
      </w:r>
      <w:r w:rsidRPr="00C42C5E">
        <w:rPr>
          <w:rFonts w:asciiTheme="minorHAnsi" w:hAnsiTheme="minorHAnsi" w:cstheme="minorHAnsi"/>
          <w:b/>
          <w:bCs/>
          <w:sz w:val="22"/>
          <w:szCs w:val="22"/>
        </w:rPr>
        <w:t xml:space="preserve"> located</w:t>
      </w:r>
      <w:r w:rsidRPr="00C42C5E">
        <w:rPr>
          <w:rFonts w:asciiTheme="minorHAnsi" w:hAnsiTheme="minorHAnsi" w:cstheme="minorHAnsi"/>
          <w:b/>
          <w:bCs/>
          <w:sz w:val="22"/>
          <w:szCs w:val="22"/>
        </w:rPr>
        <w:t xml:space="preserve"> in the district office, would a space in that</w:t>
      </w:r>
    </w:p>
    <w:p w14:paraId="40C6AEB1" w14:textId="77777777" w:rsidR="00C42C5E" w:rsidRPr="00C42C5E" w:rsidRDefault="00C42C5E" w:rsidP="00C42C5E">
      <w:pPr>
        <w:autoSpaceDE w:val="0"/>
        <w:autoSpaceDN w:val="0"/>
        <w:adjustRightInd w:val="0"/>
        <w:rPr>
          <w:rFonts w:asciiTheme="minorHAnsi" w:hAnsiTheme="minorHAnsi" w:cstheme="minorHAnsi"/>
          <w:b/>
          <w:bCs/>
          <w:sz w:val="22"/>
          <w:szCs w:val="22"/>
        </w:rPr>
      </w:pPr>
      <w:r w:rsidRPr="00C42C5E">
        <w:rPr>
          <w:rFonts w:asciiTheme="minorHAnsi" w:hAnsiTheme="minorHAnsi" w:cstheme="minorHAnsi"/>
          <w:b/>
          <w:bCs/>
          <w:sz w:val="22"/>
          <w:szCs w:val="22"/>
        </w:rPr>
        <w:t>area work?</w:t>
      </w:r>
    </w:p>
    <w:p w14:paraId="2128819D" w14:textId="67D81078" w:rsidR="00C42C5E" w:rsidRPr="00C42C5E" w:rsidRDefault="00C42C5E" w:rsidP="00C42C5E">
      <w:pPr>
        <w:numPr>
          <w:ilvl w:val="0"/>
          <w:numId w:val="13"/>
        </w:numPr>
        <w:rPr>
          <w:rFonts w:asciiTheme="minorHAnsi" w:hAnsiTheme="minorHAnsi" w:cstheme="minorHAnsi"/>
          <w:sz w:val="22"/>
          <w:szCs w:val="22"/>
        </w:rPr>
      </w:pPr>
      <w:r w:rsidRPr="00C42C5E">
        <w:rPr>
          <w:rFonts w:asciiTheme="minorHAnsi" w:hAnsiTheme="minorHAnsi" w:cstheme="minorHAnsi"/>
          <w:sz w:val="22"/>
          <w:szCs w:val="22"/>
        </w:rPr>
        <w:t>Unfortunately th</w:t>
      </w:r>
      <w:r w:rsidRPr="00C42C5E">
        <w:rPr>
          <w:rFonts w:asciiTheme="minorHAnsi" w:hAnsiTheme="minorHAnsi" w:cstheme="minorHAnsi"/>
          <w:sz w:val="22"/>
          <w:szCs w:val="22"/>
        </w:rPr>
        <w:t>at is</w:t>
      </w:r>
      <w:r w:rsidRPr="00C42C5E">
        <w:rPr>
          <w:rFonts w:asciiTheme="minorHAnsi" w:hAnsiTheme="minorHAnsi" w:cstheme="minorHAnsi"/>
          <w:sz w:val="22"/>
          <w:szCs w:val="22"/>
        </w:rPr>
        <w:t xml:space="preserve"> also </w:t>
      </w:r>
      <w:r w:rsidRPr="00C42C5E">
        <w:rPr>
          <w:rFonts w:asciiTheme="minorHAnsi" w:hAnsiTheme="minorHAnsi" w:cstheme="minorHAnsi"/>
          <w:sz w:val="22"/>
          <w:szCs w:val="22"/>
        </w:rPr>
        <w:t>not allowed.</w:t>
      </w:r>
    </w:p>
    <w:p w14:paraId="0709AD1A" w14:textId="10D77729" w:rsidR="00C42C5E" w:rsidRPr="00C42C5E" w:rsidRDefault="00C42C5E" w:rsidP="00C42C5E">
      <w:pPr>
        <w:autoSpaceDE w:val="0"/>
        <w:autoSpaceDN w:val="0"/>
        <w:adjustRightInd w:val="0"/>
        <w:rPr>
          <w:rFonts w:asciiTheme="minorHAnsi" w:hAnsiTheme="minorHAnsi" w:cstheme="minorHAnsi"/>
          <w:b/>
          <w:bCs/>
          <w:sz w:val="22"/>
          <w:szCs w:val="22"/>
        </w:rPr>
      </w:pPr>
      <w:r w:rsidRPr="00C42C5E">
        <w:rPr>
          <w:rFonts w:asciiTheme="minorHAnsi" w:hAnsiTheme="minorHAnsi" w:cstheme="minorHAnsi"/>
          <w:b/>
          <w:bCs/>
          <w:sz w:val="22"/>
          <w:szCs w:val="22"/>
        </w:rPr>
        <w:t>Do I need to have the specific school district in mind as I am writing my</w:t>
      </w:r>
      <w:r w:rsidR="00C3381D">
        <w:rPr>
          <w:rFonts w:asciiTheme="minorHAnsi" w:hAnsiTheme="minorHAnsi" w:cstheme="minorHAnsi"/>
          <w:b/>
          <w:bCs/>
          <w:sz w:val="22"/>
          <w:szCs w:val="22"/>
        </w:rPr>
        <w:t xml:space="preserve"> </w:t>
      </w:r>
      <w:r w:rsidRPr="00C42C5E">
        <w:rPr>
          <w:rFonts w:asciiTheme="minorHAnsi" w:hAnsiTheme="minorHAnsi" w:cstheme="minorHAnsi"/>
          <w:b/>
          <w:bCs/>
          <w:sz w:val="22"/>
          <w:szCs w:val="22"/>
        </w:rPr>
        <w:t>application?</w:t>
      </w:r>
      <w:r w:rsidRPr="00C42C5E">
        <w:rPr>
          <w:rFonts w:asciiTheme="minorHAnsi" w:hAnsiTheme="minorHAnsi" w:cstheme="minorHAnsi"/>
          <w:b/>
          <w:bCs/>
          <w:sz w:val="22"/>
          <w:szCs w:val="22"/>
        </w:rPr>
        <w:t xml:space="preserve"> (In the case of an Educational Services District with multiple districts)</w:t>
      </w:r>
    </w:p>
    <w:p w14:paraId="194272BF" w14:textId="064C3A86" w:rsidR="00C42C5E" w:rsidRPr="00C42C5E" w:rsidRDefault="00C42C5E" w:rsidP="00C42C5E">
      <w:pPr>
        <w:numPr>
          <w:ilvl w:val="0"/>
          <w:numId w:val="13"/>
        </w:numPr>
        <w:rPr>
          <w:rFonts w:asciiTheme="minorHAnsi" w:hAnsiTheme="minorHAnsi" w:cstheme="minorHAnsi"/>
          <w:sz w:val="22"/>
          <w:szCs w:val="22"/>
        </w:rPr>
      </w:pPr>
      <w:r w:rsidRPr="00C42C5E">
        <w:rPr>
          <w:rFonts w:asciiTheme="minorHAnsi" w:hAnsiTheme="minorHAnsi" w:cstheme="minorHAnsi"/>
          <w:sz w:val="22"/>
          <w:szCs w:val="22"/>
        </w:rPr>
        <w:t>Yes.</w:t>
      </w:r>
      <w:r w:rsidRPr="00C42C5E">
        <w:rPr>
          <w:rFonts w:asciiTheme="minorHAnsi" w:hAnsiTheme="minorHAnsi" w:cstheme="minorHAnsi"/>
          <w:sz w:val="22"/>
          <w:szCs w:val="22"/>
        </w:rPr>
        <w:t xml:space="preserve"> The district application must come from one district only on behalf of up to four schools. </w:t>
      </w:r>
    </w:p>
    <w:p w14:paraId="2538DAFC" w14:textId="59724B6B" w:rsidR="00C42C5E" w:rsidRPr="00C42C5E" w:rsidRDefault="00C42C5E" w:rsidP="00C42C5E">
      <w:pPr>
        <w:autoSpaceDE w:val="0"/>
        <w:autoSpaceDN w:val="0"/>
        <w:adjustRightInd w:val="0"/>
        <w:rPr>
          <w:rFonts w:asciiTheme="minorHAnsi" w:hAnsiTheme="minorHAnsi" w:cstheme="minorHAnsi"/>
          <w:sz w:val="22"/>
          <w:szCs w:val="22"/>
        </w:rPr>
      </w:pPr>
      <w:r w:rsidRPr="00C42C5E">
        <w:rPr>
          <w:rFonts w:asciiTheme="minorHAnsi" w:hAnsiTheme="minorHAnsi" w:cstheme="minorHAnsi"/>
          <w:b/>
          <w:bCs/>
          <w:sz w:val="22"/>
          <w:szCs w:val="22"/>
        </w:rPr>
        <w:t>Do I need to partner with another ESD employee to write the application?</w:t>
      </w:r>
    </w:p>
    <w:p w14:paraId="1135C7F9" w14:textId="53FD8F31" w:rsidR="00C42C5E" w:rsidRPr="00C42C5E" w:rsidRDefault="00C42C5E" w:rsidP="00C42C5E">
      <w:pPr>
        <w:numPr>
          <w:ilvl w:val="0"/>
          <w:numId w:val="13"/>
        </w:numPr>
        <w:rPr>
          <w:rFonts w:asciiTheme="minorHAnsi" w:hAnsiTheme="minorHAnsi" w:cstheme="minorHAnsi"/>
          <w:sz w:val="22"/>
          <w:szCs w:val="22"/>
        </w:rPr>
      </w:pPr>
      <w:r w:rsidRPr="00C42C5E">
        <w:rPr>
          <w:rFonts w:asciiTheme="minorHAnsi" w:hAnsiTheme="minorHAnsi" w:cstheme="minorHAnsi"/>
          <w:sz w:val="22"/>
          <w:szCs w:val="22"/>
        </w:rPr>
        <w:t>You can identify a partner at the district level, and they or you could submit the</w:t>
      </w:r>
    </w:p>
    <w:p w14:paraId="17D2856E" w14:textId="67A905CD" w:rsidR="00C42C5E" w:rsidRPr="00C42C5E" w:rsidRDefault="00C42C5E" w:rsidP="00C42C5E">
      <w:pPr>
        <w:autoSpaceDE w:val="0"/>
        <w:autoSpaceDN w:val="0"/>
        <w:adjustRightInd w:val="0"/>
        <w:ind w:firstLine="720"/>
        <w:rPr>
          <w:rFonts w:asciiTheme="minorHAnsi" w:hAnsiTheme="minorHAnsi" w:cstheme="minorHAnsi"/>
          <w:sz w:val="22"/>
          <w:szCs w:val="22"/>
        </w:rPr>
      </w:pPr>
      <w:r w:rsidRPr="00C42C5E">
        <w:rPr>
          <w:rFonts w:asciiTheme="minorHAnsi" w:hAnsiTheme="minorHAnsi" w:cstheme="minorHAnsi"/>
          <w:sz w:val="22"/>
          <w:szCs w:val="22"/>
        </w:rPr>
        <w:t xml:space="preserve">application </w:t>
      </w:r>
      <w:r w:rsidRPr="00C42C5E">
        <w:rPr>
          <w:rFonts w:asciiTheme="minorHAnsi" w:hAnsiTheme="minorHAnsi" w:cstheme="minorHAnsi"/>
          <w:sz w:val="22"/>
          <w:szCs w:val="22"/>
        </w:rPr>
        <w:t>for the</w:t>
      </w:r>
      <w:r w:rsidRPr="00C42C5E">
        <w:rPr>
          <w:rFonts w:asciiTheme="minorHAnsi" w:hAnsiTheme="minorHAnsi" w:cstheme="minorHAnsi"/>
          <w:sz w:val="22"/>
          <w:szCs w:val="22"/>
        </w:rPr>
        <w:t xml:space="preserve"> school district</w:t>
      </w:r>
      <w:r w:rsidRPr="00C42C5E">
        <w:rPr>
          <w:rFonts w:asciiTheme="minorHAnsi" w:hAnsiTheme="minorHAnsi" w:cstheme="minorHAnsi"/>
          <w:sz w:val="22"/>
          <w:szCs w:val="22"/>
        </w:rPr>
        <w:t xml:space="preserve"> on behalf of up to 4 schools that are ready for wellness spaces. </w:t>
      </w:r>
    </w:p>
    <w:p w14:paraId="10CCD823" w14:textId="713BFB5B" w:rsidR="00C42C5E" w:rsidRPr="00C42C5E" w:rsidRDefault="00C42C5E" w:rsidP="00C42C5E">
      <w:pPr>
        <w:autoSpaceDE w:val="0"/>
        <w:autoSpaceDN w:val="0"/>
        <w:adjustRightInd w:val="0"/>
        <w:rPr>
          <w:rFonts w:asciiTheme="minorHAnsi" w:hAnsiTheme="minorHAnsi" w:cstheme="minorHAnsi"/>
          <w:b/>
          <w:bCs/>
          <w:sz w:val="22"/>
          <w:szCs w:val="22"/>
        </w:rPr>
      </w:pPr>
      <w:r w:rsidRPr="00C42C5E">
        <w:rPr>
          <w:rFonts w:asciiTheme="minorHAnsi" w:hAnsiTheme="minorHAnsi" w:cstheme="minorHAnsi"/>
          <w:b/>
          <w:bCs/>
          <w:sz w:val="22"/>
          <w:szCs w:val="22"/>
        </w:rPr>
        <w:t>I work in transportation and that's where I would be looking to apply for — our</w:t>
      </w:r>
      <w:r w:rsidR="00C3381D">
        <w:rPr>
          <w:rFonts w:asciiTheme="minorHAnsi" w:hAnsiTheme="minorHAnsi" w:cstheme="minorHAnsi"/>
          <w:b/>
          <w:bCs/>
          <w:sz w:val="22"/>
          <w:szCs w:val="22"/>
        </w:rPr>
        <w:t xml:space="preserve"> </w:t>
      </w:r>
      <w:r w:rsidRPr="00C42C5E">
        <w:rPr>
          <w:rFonts w:asciiTheme="minorHAnsi" w:hAnsiTheme="minorHAnsi" w:cstheme="minorHAnsi"/>
          <w:b/>
          <w:bCs/>
          <w:sz w:val="22"/>
          <w:szCs w:val="22"/>
        </w:rPr>
        <w:t xml:space="preserve">transportation department. </w:t>
      </w:r>
    </w:p>
    <w:p w14:paraId="315F2E1E" w14:textId="3290E529" w:rsidR="00C42C5E" w:rsidRPr="00C42C5E" w:rsidRDefault="00C42C5E" w:rsidP="00C42C5E">
      <w:pPr>
        <w:numPr>
          <w:ilvl w:val="0"/>
          <w:numId w:val="13"/>
        </w:numPr>
        <w:rPr>
          <w:rFonts w:asciiTheme="minorHAnsi" w:hAnsiTheme="minorHAnsi" w:cstheme="minorHAnsi"/>
          <w:sz w:val="22"/>
          <w:szCs w:val="22"/>
        </w:rPr>
      </w:pPr>
      <w:r w:rsidRPr="00C42C5E">
        <w:rPr>
          <w:rFonts w:asciiTheme="minorHAnsi" w:hAnsiTheme="minorHAnsi" w:cstheme="minorHAnsi"/>
          <w:sz w:val="22"/>
          <w:szCs w:val="22"/>
        </w:rPr>
        <w:t xml:space="preserve">Unfortunately </w:t>
      </w:r>
      <w:r w:rsidRPr="00C42C5E">
        <w:rPr>
          <w:rFonts w:asciiTheme="minorHAnsi" w:hAnsiTheme="minorHAnsi" w:cstheme="minorHAnsi"/>
          <w:sz w:val="22"/>
          <w:szCs w:val="22"/>
        </w:rPr>
        <w:t xml:space="preserve">the wellness space cannot be for district level </w:t>
      </w:r>
      <w:r w:rsidRPr="00C42C5E">
        <w:rPr>
          <w:rFonts w:asciiTheme="minorHAnsi" w:hAnsiTheme="minorHAnsi" w:cstheme="minorHAnsi"/>
          <w:sz w:val="22"/>
          <w:szCs w:val="22"/>
        </w:rPr>
        <w:t>transportation personnel</w:t>
      </w:r>
      <w:r w:rsidR="00C3381D">
        <w:rPr>
          <w:rFonts w:asciiTheme="minorHAnsi" w:hAnsiTheme="minorHAnsi" w:cstheme="minorHAnsi"/>
          <w:sz w:val="22"/>
          <w:szCs w:val="22"/>
        </w:rPr>
        <w:t xml:space="preserve">. </w:t>
      </w:r>
      <w:r w:rsidRPr="00C42C5E">
        <w:rPr>
          <w:rFonts w:asciiTheme="minorHAnsi" w:hAnsiTheme="minorHAnsi" w:cstheme="minorHAnsi"/>
          <w:sz w:val="22"/>
          <w:szCs w:val="22"/>
        </w:rPr>
        <w:t>For this particular</w:t>
      </w:r>
      <w:r w:rsidRPr="00C42C5E">
        <w:rPr>
          <w:rFonts w:asciiTheme="minorHAnsi" w:hAnsiTheme="minorHAnsi" w:cstheme="minorHAnsi"/>
          <w:sz w:val="22"/>
          <w:szCs w:val="22"/>
        </w:rPr>
        <w:t xml:space="preserve"> </w:t>
      </w:r>
      <w:r w:rsidRPr="00C42C5E">
        <w:rPr>
          <w:rFonts w:asciiTheme="minorHAnsi" w:hAnsiTheme="minorHAnsi" w:cstheme="minorHAnsi"/>
          <w:sz w:val="22"/>
          <w:szCs w:val="22"/>
        </w:rPr>
        <w:t xml:space="preserve">grant, </w:t>
      </w:r>
      <w:r w:rsidRPr="00C42C5E">
        <w:rPr>
          <w:rFonts w:asciiTheme="minorHAnsi" w:hAnsiTheme="minorHAnsi" w:cstheme="minorHAnsi"/>
          <w:sz w:val="22"/>
          <w:szCs w:val="22"/>
        </w:rPr>
        <w:t>a district can only apply</w:t>
      </w:r>
      <w:r w:rsidRPr="00C42C5E">
        <w:rPr>
          <w:rFonts w:asciiTheme="minorHAnsi" w:hAnsiTheme="minorHAnsi" w:cstheme="minorHAnsi"/>
          <w:sz w:val="22"/>
          <w:szCs w:val="22"/>
        </w:rPr>
        <w:t xml:space="preserve"> on behalf of </w:t>
      </w:r>
      <w:r w:rsidRPr="00C42C5E">
        <w:rPr>
          <w:rFonts w:asciiTheme="minorHAnsi" w:hAnsiTheme="minorHAnsi" w:cstheme="minorHAnsi"/>
          <w:sz w:val="22"/>
          <w:szCs w:val="22"/>
        </w:rPr>
        <w:t xml:space="preserve">up to 4 schools and not for the district itself. The wellness space must be at the school level. </w:t>
      </w:r>
    </w:p>
    <w:p w14:paraId="6D379829" w14:textId="77777777" w:rsidR="00E32FA2" w:rsidRDefault="00E32FA2" w:rsidP="005A25B7">
      <w:pPr>
        <w:jc w:val="center"/>
        <w:outlineLvl w:val="0"/>
        <w:rPr>
          <w:rStyle w:val="Hyperlink"/>
          <w:rFonts w:cstheme="majorHAnsi"/>
          <w:b/>
          <w:sz w:val="28"/>
          <w:szCs w:val="28"/>
        </w:rPr>
      </w:pPr>
    </w:p>
    <w:p w14:paraId="79869839" w14:textId="3E4963DE" w:rsidR="00E32FA2" w:rsidRPr="000575BE" w:rsidRDefault="00E32FA2" w:rsidP="000575BE">
      <w:pPr>
        <w:jc w:val="center"/>
        <w:rPr>
          <w:rFonts w:asciiTheme="minorHAnsi" w:hAnsiTheme="minorHAnsi" w:cstheme="minorHAnsi"/>
          <w:b/>
          <w:bCs/>
          <w:sz w:val="22"/>
          <w:szCs w:val="22"/>
          <w:u w:val="single"/>
        </w:rPr>
      </w:pPr>
      <w:r w:rsidRPr="000575BE">
        <w:rPr>
          <w:rFonts w:asciiTheme="minorHAnsi" w:hAnsiTheme="minorHAnsi" w:cstheme="minorHAnsi"/>
          <w:b/>
          <w:bCs/>
          <w:sz w:val="22"/>
          <w:szCs w:val="22"/>
          <w:u w:val="single"/>
        </w:rPr>
        <w:t>4.4.23 Application Webinar Questions &amp; Answers</w:t>
      </w:r>
    </w:p>
    <w:p w14:paraId="3B8AAF6E" w14:textId="77777777" w:rsidR="00E32FA2" w:rsidRPr="000575BE" w:rsidRDefault="00E32FA2" w:rsidP="000575BE">
      <w:pPr>
        <w:rPr>
          <w:rFonts w:asciiTheme="minorHAnsi" w:hAnsiTheme="minorHAnsi" w:cstheme="minorHAnsi"/>
          <w:sz w:val="22"/>
          <w:szCs w:val="22"/>
        </w:rPr>
      </w:pPr>
    </w:p>
    <w:p w14:paraId="5278D804" w14:textId="77777777" w:rsidR="00E32FA2" w:rsidRPr="000575BE" w:rsidRDefault="00E32FA2" w:rsidP="000575BE">
      <w:pPr>
        <w:rPr>
          <w:rFonts w:asciiTheme="minorHAnsi" w:hAnsiTheme="minorHAnsi" w:cstheme="minorHAnsi"/>
          <w:b/>
          <w:sz w:val="22"/>
          <w:szCs w:val="22"/>
        </w:rPr>
      </w:pPr>
      <w:r w:rsidRPr="000575BE">
        <w:rPr>
          <w:rFonts w:asciiTheme="minorHAnsi" w:hAnsiTheme="minorHAnsi" w:cstheme="minorHAnsi"/>
          <w:b/>
          <w:sz w:val="22"/>
          <w:szCs w:val="22"/>
        </w:rPr>
        <w:t>Why are school district offices not eligible under a school district application?</w:t>
      </w:r>
    </w:p>
    <w:p w14:paraId="0103EF1E" w14:textId="26131DD2" w:rsidR="00E32FA2" w:rsidRPr="000575BE" w:rsidRDefault="00E32FA2" w:rsidP="000575BE">
      <w:pPr>
        <w:numPr>
          <w:ilvl w:val="0"/>
          <w:numId w:val="13"/>
        </w:numPr>
        <w:rPr>
          <w:rFonts w:asciiTheme="minorHAnsi" w:hAnsiTheme="minorHAnsi" w:cstheme="minorHAnsi"/>
          <w:sz w:val="22"/>
          <w:szCs w:val="22"/>
        </w:rPr>
      </w:pPr>
      <w:r w:rsidRPr="000575BE">
        <w:rPr>
          <w:rFonts w:asciiTheme="minorHAnsi" w:hAnsiTheme="minorHAnsi" w:cstheme="minorHAnsi"/>
          <w:sz w:val="22"/>
          <w:szCs w:val="22"/>
        </w:rPr>
        <w:t xml:space="preserve">We have limited resources and are focusing on schools. There is a strong evidence base for the types of changes possible through workplace wellness space creation in schools. We have made grants at a number of school districts on behalf of multiple schools and those projects have been very successful; we are looking for deep penetration and reach in school districts for sustainability. We encourage you to connect with 1-4 schools in your district to see if they are interested in workplace wellness spaces. </w:t>
      </w:r>
    </w:p>
    <w:p w14:paraId="0EF90753" w14:textId="77777777" w:rsidR="00E32FA2" w:rsidRPr="000575BE" w:rsidRDefault="00E32FA2" w:rsidP="000575BE">
      <w:pPr>
        <w:rPr>
          <w:rFonts w:asciiTheme="minorHAnsi" w:hAnsiTheme="minorHAnsi" w:cstheme="minorHAnsi"/>
          <w:sz w:val="22"/>
          <w:szCs w:val="22"/>
        </w:rPr>
      </w:pPr>
    </w:p>
    <w:p w14:paraId="029AC231" w14:textId="77777777" w:rsidR="00E32FA2" w:rsidRPr="000575BE" w:rsidRDefault="00E32FA2" w:rsidP="000575BE">
      <w:pPr>
        <w:rPr>
          <w:rFonts w:asciiTheme="minorHAnsi" w:hAnsiTheme="minorHAnsi" w:cstheme="minorHAnsi"/>
          <w:b/>
          <w:sz w:val="22"/>
          <w:szCs w:val="22"/>
        </w:rPr>
      </w:pPr>
      <w:r w:rsidRPr="000575BE">
        <w:rPr>
          <w:rFonts w:asciiTheme="minorHAnsi" w:hAnsiTheme="minorHAnsi" w:cstheme="minorHAnsi"/>
          <w:b/>
          <w:sz w:val="22"/>
          <w:szCs w:val="22"/>
        </w:rPr>
        <w:t>Would it be okay to just carve out a section of a staff break room? (Can the room include a copy machine and staff boxes?)</w:t>
      </w:r>
    </w:p>
    <w:p w14:paraId="061871E9" w14:textId="77777777" w:rsidR="00E32FA2" w:rsidRPr="000575BE" w:rsidRDefault="00E32FA2" w:rsidP="000575BE">
      <w:pPr>
        <w:numPr>
          <w:ilvl w:val="0"/>
          <w:numId w:val="10"/>
        </w:numPr>
        <w:rPr>
          <w:rFonts w:asciiTheme="minorHAnsi" w:hAnsiTheme="minorHAnsi" w:cstheme="minorHAnsi"/>
          <w:sz w:val="22"/>
          <w:szCs w:val="22"/>
        </w:rPr>
      </w:pPr>
      <w:r w:rsidRPr="000575BE">
        <w:rPr>
          <w:rFonts w:asciiTheme="minorHAnsi" w:hAnsiTheme="minorHAnsi" w:cstheme="minorHAnsi"/>
          <w:sz w:val="22"/>
          <w:szCs w:val="22"/>
        </w:rPr>
        <w:lastRenderedPageBreak/>
        <w:t xml:space="preserve">When creating a workplace wellness space in a staff break room there needs to be a dedicated area; it may not be possible to transform the whole space but we are seeking applications where you can describe to us how that dedicated space would be quiet, without a lot of other activities going on. It may not be the best space if there is a lot of copying, etc. But overall, we want to know that the space for staff is one to rest, relax, and connect in. </w:t>
      </w:r>
    </w:p>
    <w:p w14:paraId="72D6B7E5" w14:textId="77777777" w:rsidR="00E32FA2" w:rsidRPr="000575BE" w:rsidRDefault="00E32FA2" w:rsidP="000575BE">
      <w:pPr>
        <w:rPr>
          <w:rFonts w:asciiTheme="minorHAnsi" w:hAnsiTheme="minorHAnsi" w:cstheme="minorHAnsi"/>
          <w:sz w:val="22"/>
          <w:szCs w:val="22"/>
        </w:rPr>
      </w:pPr>
    </w:p>
    <w:p w14:paraId="3259C6E1" w14:textId="77777777" w:rsidR="00E32FA2" w:rsidRPr="000575BE" w:rsidRDefault="00E32FA2" w:rsidP="000575BE">
      <w:pPr>
        <w:rPr>
          <w:rFonts w:asciiTheme="minorHAnsi" w:hAnsiTheme="minorHAnsi" w:cstheme="minorHAnsi"/>
          <w:sz w:val="22"/>
          <w:szCs w:val="22"/>
        </w:rPr>
      </w:pPr>
      <w:r w:rsidRPr="000575BE">
        <w:rPr>
          <w:rFonts w:asciiTheme="minorHAnsi" w:hAnsiTheme="minorHAnsi" w:cstheme="minorHAnsi"/>
          <w:b/>
          <w:sz w:val="22"/>
          <w:szCs w:val="22"/>
        </w:rPr>
        <w:t xml:space="preserve">I heard you say loud and clear "No" on non-school buildings, which I totally understand.  What if the building, that the District owns, has some preschool classrooms with teachers but isn't an official "school".  Or rooms in which students receive services such as occupational therapy or speech pathology.  Would those also be a No?  </w:t>
      </w:r>
    </w:p>
    <w:p w14:paraId="392F6DE5" w14:textId="466BC626" w:rsidR="00E32FA2" w:rsidRPr="000575BE" w:rsidRDefault="00E32FA2" w:rsidP="000575BE">
      <w:pPr>
        <w:numPr>
          <w:ilvl w:val="0"/>
          <w:numId w:val="12"/>
        </w:numPr>
        <w:rPr>
          <w:rFonts w:asciiTheme="minorHAnsi" w:hAnsiTheme="minorHAnsi" w:cstheme="minorHAnsi"/>
          <w:sz w:val="22"/>
          <w:szCs w:val="22"/>
        </w:rPr>
      </w:pPr>
      <w:r w:rsidRPr="000575BE">
        <w:rPr>
          <w:rFonts w:asciiTheme="minorHAnsi" w:hAnsiTheme="minorHAnsi" w:cstheme="minorHAnsi"/>
          <w:sz w:val="22"/>
          <w:szCs w:val="22"/>
        </w:rPr>
        <w:t xml:space="preserve">The grant program is for k-12 only, no pre-K and the space needs to be in the school building and accessible to teachers and staff only. </w:t>
      </w:r>
    </w:p>
    <w:p w14:paraId="6B97C0F5" w14:textId="77777777" w:rsidR="00E32FA2" w:rsidRPr="000575BE" w:rsidRDefault="00E32FA2" w:rsidP="000575BE">
      <w:pPr>
        <w:rPr>
          <w:rFonts w:asciiTheme="minorHAnsi" w:hAnsiTheme="minorHAnsi" w:cstheme="minorHAnsi"/>
          <w:sz w:val="22"/>
          <w:szCs w:val="22"/>
        </w:rPr>
      </w:pPr>
    </w:p>
    <w:p w14:paraId="37D25DE2" w14:textId="77777777" w:rsidR="00E32FA2" w:rsidRPr="000575BE" w:rsidRDefault="00E32FA2" w:rsidP="000575BE">
      <w:pPr>
        <w:rPr>
          <w:rFonts w:asciiTheme="minorHAnsi" w:hAnsiTheme="minorHAnsi" w:cstheme="minorHAnsi"/>
          <w:b/>
          <w:sz w:val="22"/>
          <w:szCs w:val="22"/>
        </w:rPr>
      </w:pPr>
      <w:r w:rsidRPr="000575BE">
        <w:rPr>
          <w:rFonts w:asciiTheme="minorHAnsi" w:hAnsiTheme="minorHAnsi" w:cstheme="minorHAnsi"/>
          <w:b/>
          <w:sz w:val="22"/>
          <w:szCs w:val="22"/>
        </w:rPr>
        <w:t>Can district staff, instructional aides and visitors use the space at the school?  Also, as we are here year-round, could we use the space for relief and relaxation during the summer, too?</w:t>
      </w:r>
    </w:p>
    <w:p w14:paraId="1C6869B7" w14:textId="77777777" w:rsidR="00E32FA2" w:rsidRPr="000575BE" w:rsidRDefault="00E32FA2" w:rsidP="000575BE">
      <w:pPr>
        <w:numPr>
          <w:ilvl w:val="0"/>
          <w:numId w:val="11"/>
        </w:numPr>
        <w:rPr>
          <w:rFonts w:asciiTheme="minorHAnsi" w:hAnsiTheme="minorHAnsi" w:cstheme="minorHAnsi"/>
          <w:sz w:val="22"/>
          <w:szCs w:val="22"/>
        </w:rPr>
      </w:pPr>
      <w:r w:rsidRPr="000575BE">
        <w:rPr>
          <w:rFonts w:asciiTheme="minorHAnsi" w:hAnsiTheme="minorHAnsi" w:cstheme="minorHAnsi"/>
          <w:sz w:val="22"/>
          <w:szCs w:val="22"/>
        </w:rPr>
        <w:t xml:space="preserve">Yes, the space can be used year-round. Yes, instructional aides and visitors can use the room – school staff and teachers are the focus, but anyone can use it. It just needs to be a staff only space, not student accessible. </w:t>
      </w:r>
    </w:p>
    <w:p w14:paraId="05649DF0" w14:textId="77777777" w:rsidR="00E32FA2" w:rsidRPr="000575BE" w:rsidRDefault="00E32FA2" w:rsidP="000575BE">
      <w:pPr>
        <w:rPr>
          <w:rFonts w:asciiTheme="minorHAnsi" w:hAnsiTheme="minorHAnsi" w:cstheme="minorHAnsi"/>
          <w:sz w:val="22"/>
          <w:szCs w:val="22"/>
        </w:rPr>
      </w:pPr>
    </w:p>
    <w:p w14:paraId="000BB504" w14:textId="77777777" w:rsidR="00E32FA2" w:rsidRPr="000575BE" w:rsidRDefault="00E32FA2" w:rsidP="000575BE">
      <w:pPr>
        <w:rPr>
          <w:rFonts w:asciiTheme="minorHAnsi" w:hAnsiTheme="minorHAnsi" w:cstheme="minorHAnsi"/>
          <w:b/>
          <w:sz w:val="22"/>
          <w:szCs w:val="22"/>
        </w:rPr>
      </w:pPr>
      <w:r w:rsidRPr="000575BE">
        <w:rPr>
          <w:rFonts w:asciiTheme="minorHAnsi" w:hAnsiTheme="minorHAnsi" w:cstheme="minorHAnsi"/>
          <w:b/>
          <w:sz w:val="22"/>
          <w:szCs w:val="22"/>
        </w:rPr>
        <w:t xml:space="preserve">I’m at an elementary school with no extra space. We have a supply closet - it fits one person. Does that work? </w:t>
      </w:r>
    </w:p>
    <w:p w14:paraId="5CAD04E6" w14:textId="64FD0C45" w:rsidR="00837B99" w:rsidRPr="00B858ED" w:rsidRDefault="00E32FA2" w:rsidP="00B858ED">
      <w:pPr>
        <w:numPr>
          <w:ilvl w:val="0"/>
          <w:numId w:val="14"/>
        </w:numPr>
        <w:rPr>
          <w:rFonts w:asciiTheme="minorHAnsi" w:hAnsiTheme="minorHAnsi" w:cstheme="minorHAnsi"/>
          <w:sz w:val="22"/>
          <w:szCs w:val="22"/>
        </w:rPr>
      </w:pPr>
      <w:r w:rsidRPr="000575BE">
        <w:rPr>
          <w:rFonts w:asciiTheme="minorHAnsi" w:hAnsiTheme="minorHAnsi" w:cstheme="minorHAnsi"/>
          <w:sz w:val="22"/>
          <w:szCs w:val="22"/>
        </w:rPr>
        <w:t xml:space="preserve">We have had folks convert smaller spaces to make a cozy space that can be used by one person at a time on a sign-up schedule, but the space also needs to be accessible to more than one person at a time at least part of the time. One of our goals is to encourage interaction among staff. </w:t>
      </w:r>
    </w:p>
    <w:p w14:paraId="7D2FC495" w14:textId="2C959585" w:rsidR="00837B99" w:rsidRPr="000575BE" w:rsidRDefault="00837B99" w:rsidP="000575BE">
      <w:pPr>
        <w:jc w:val="center"/>
        <w:outlineLvl w:val="0"/>
        <w:rPr>
          <w:rFonts w:asciiTheme="minorHAnsi" w:hAnsiTheme="minorHAnsi" w:cstheme="minorHAnsi"/>
          <w:b/>
          <w:sz w:val="22"/>
          <w:szCs w:val="22"/>
        </w:rPr>
      </w:pPr>
    </w:p>
    <w:p w14:paraId="6DBA053D" w14:textId="77777777" w:rsidR="00837B99" w:rsidRPr="000575BE" w:rsidRDefault="00837B99" w:rsidP="000575BE">
      <w:pPr>
        <w:jc w:val="center"/>
        <w:rPr>
          <w:rFonts w:asciiTheme="minorHAnsi" w:hAnsiTheme="minorHAnsi" w:cstheme="minorHAnsi"/>
          <w:b/>
          <w:sz w:val="22"/>
          <w:szCs w:val="22"/>
          <w:u w:val="single"/>
        </w:rPr>
      </w:pPr>
      <w:r w:rsidRPr="000575BE">
        <w:rPr>
          <w:rFonts w:asciiTheme="minorHAnsi" w:hAnsiTheme="minorHAnsi" w:cstheme="minorHAnsi"/>
          <w:b/>
          <w:sz w:val="22"/>
          <w:szCs w:val="22"/>
          <w:u w:val="single"/>
        </w:rPr>
        <w:t xml:space="preserve">3/16/2022 Application Webinar Questions &amp; Answers </w:t>
      </w:r>
    </w:p>
    <w:p w14:paraId="1467DAD8" w14:textId="77777777" w:rsidR="00837B99" w:rsidRPr="000575BE" w:rsidRDefault="00837B99" w:rsidP="000575BE">
      <w:pPr>
        <w:rPr>
          <w:rFonts w:asciiTheme="minorHAnsi" w:hAnsiTheme="minorHAnsi" w:cstheme="minorHAnsi"/>
          <w:sz w:val="22"/>
          <w:szCs w:val="22"/>
        </w:rPr>
      </w:pPr>
    </w:p>
    <w:p w14:paraId="6F433BDA" w14:textId="77777777" w:rsidR="00837B99" w:rsidRPr="000575BE" w:rsidRDefault="00837B99" w:rsidP="000575BE">
      <w:pPr>
        <w:rPr>
          <w:rFonts w:asciiTheme="minorHAnsi" w:hAnsiTheme="minorHAnsi" w:cstheme="minorHAnsi"/>
          <w:b/>
          <w:sz w:val="22"/>
          <w:szCs w:val="22"/>
        </w:rPr>
      </w:pPr>
      <w:r w:rsidRPr="000575BE">
        <w:rPr>
          <w:rFonts w:asciiTheme="minorHAnsi" w:hAnsiTheme="minorHAnsi" w:cstheme="minorHAnsi"/>
          <w:b/>
          <w:sz w:val="22"/>
          <w:szCs w:val="22"/>
        </w:rPr>
        <w:t xml:space="preserve">There are nine schools in our school district, can you clarify how many schools can be included in our application? </w:t>
      </w:r>
    </w:p>
    <w:p w14:paraId="015BFA8F" w14:textId="77777777" w:rsidR="00837B99" w:rsidRPr="000575BE" w:rsidRDefault="00837B99" w:rsidP="000575BE">
      <w:pPr>
        <w:rPr>
          <w:rFonts w:asciiTheme="minorHAnsi" w:hAnsiTheme="minorHAnsi" w:cstheme="minorHAnsi"/>
          <w:sz w:val="22"/>
          <w:szCs w:val="22"/>
        </w:rPr>
      </w:pPr>
      <w:r w:rsidRPr="000575BE">
        <w:rPr>
          <w:rFonts w:asciiTheme="minorHAnsi" w:hAnsiTheme="minorHAnsi" w:cstheme="minorHAnsi"/>
          <w:sz w:val="22"/>
          <w:szCs w:val="22"/>
        </w:rPr>
        <w:t xml:space="preserve">School districts can only apply on behalf of four schools (or up to four schools). We recommend identifying which of the four schools in your district have the most interest or readiness to develop a wellness program and then communicate with them; discuss this opportunity and make sure they are on board. On the application there will be special questions just for school districts where you can bring some data together about those four schools. You will also submit a budget on behalf of all four schools; schools covered under the application will need to have the same items in their wellness rooms. This is so that we don’t have four different budgets and a lot of different moving pieces. We have found this has worked very well in previous grant cycles. But there is still opportunity to do some customization depending on the school’s preferences. For example, your budget may list 4 sofas but the schools could identify which sofas they would like you to order within the budgeted amount. </w:t>
      </w:r>
    </w:p>
    <w:p w14:paraId="40A7E3D7" w14:textId="77777777" w:rsidR="00837B99" w:rsidRPr="000575BE" w:rsidRDefault="00837B99" w:rsidP="000575BE">
      <w:pPr>
        <w:rPr>
          <w:rFonts w:asciiTheme="minorHAnsi" w:hAnsiTheme="minorHAnsi" w:cstheme="minorHAnsi"/>
          <w:sz w:val="22"/>
          <w:szCs w:val="22"/>
        </w:rPr>
      </w:pPr>
    </w:p>
    <w:p w14:paraId="03DC892D" w14:textId="77777777" w:rsidR="00837B99" w:rsidRPr="000575BE" w:rsidRDefault="00837B99" w:rsidP="000575BE">
      <w:pPr>
        <w:rPr>
          <w:rFonts w:asciiTheme="minorHAnsi" w:hAnsiTheme="minorHAnsi" w:cstheme="minorHAnsi"/>
          <w:b/>
          <w:sz w:val="22"/>
          <w:szCs w:val="22"/>
        </w:rPr>
      </w:pPr>
      <w:r w:rsidRPr="000575BE">
        <w:rPr>
          <w:rFonts w:asciiTheme="minorHAnsi" w:hAnsiTheme="minorHAnsi" w:cstheme="minorHAnsi"/>
          <w:b/>
          <w:sz w:val="22"/>
          <w:szCs w:val="22"/>
        </w:rPr>
        <w:t xml:space="preserve">Can we apply for three schools </w:t>
      </w:r>
      <w:r w:rsidRPr="000575BE">
        <w:rPr>
          <w:rFonts w:asciiTheme="minorHAnsi" w:hAnsiTheme="minorHAnsi" w:cstheme="minorHAnsi"/>
          <w:b/>
          <w:i/>
          <w:iCs/>
          <w:sz w:val="22"/>
          <w:szCs w:val="22"/>
        </w:rPr>
        <w:t>and</w:t>
      </w:r>
      <w:r w:rsidRPr="000575BE">
        <w:rPr>
          <w:rFonts w:asciiTheme="minorHAnsi" w:hAnsiTheme="minorHAnsi" w:cstheme="minorHAnsi"/>
          <w:b/>
          <w:sz w:val="22"/>
          <w:szCs w:val="22"/>
        </w:rPr>
        <w:t xml:space="preserve"> the district office or only schools? </w:t>
      </w:r>
    </w:p>
    <w:p w14:paraId="3E8728AA" w14:textId="042A92E1" w:rsidR="00837B99" w:rsidRPr="000575BE" w:rsidRDefault="00837B99" w:rsidP="000575BE">
      <w:pPr>
        <w:rPr>
          <w:rFonts w:asciiTheme="minorHAnsi" w:hAnsiTheme="minorHAnsi" w:cstheme="minorHAnsi"/>
          <w:sz w:val="22"/>
          <w:szCs w:val="22"/>
        </w:rPr>
      </w:pPr>
      <w:r w:rsidRPr="000575BE">
        <w:rPr>
          <w:rFonts w:asciiTheme="minorHAnsi" w:hAnsiTheme="minorHAnsi" w:cstheme="minorHAnsi"/>
          <w:sz w:val="22"/>
          <w:szCs w:val="22"/>
        </w:rPr>
        <w:t xml:space="preserve">Only school sites are eligible, not district offices. </w:t>
      </w:r>
    </w:p>
    <w:p w14:paraId="622FC6C4" w14:textId="77777777" w:rsidR="00837B99" w:rsidRPr="000575BE" w:rsidRDefault="00837B99" w:rsidP="000575BE">
      <w:pPr>
        <w:rPr>
          <w:rFonts w:asciiTheme="minorHAnsi" w:hAnsiTheme="minorHAnsi" w:cstheme="minorHAnsi"/>
          <w:sz w:val="22"/>
          <w:szCs w:val="22"/>
        </w:rPr>
      </w:pPr>
    </w:p>
    <w:p w14:paraId="5DE93234" w14:textId="77777777" w:rsidR="00837B99" w:rsidRPr="000575BE" w:rsidRDefault="00837B99" w:rsidP="000575BE">
      <w:pPr>
        <w:rPr>
          <w:rFonts w:asciiTheme="minorHAnsi" w:hAnsiTheme="minorHAnsi" w:cstheme="minorHAnsi"/>
          <w:sz w:val="22"/>
          <w:szCs w:val="22"/>
        </w:rPr>
      </w:pPr>
      <w:r w:rsidRPr="000575BE">
        <w:rPr>
          <w:rFonts w:asciiTheme="minorHAnsi" w:hAnsiTheme="minorHAnsi" w:cstheme="minorHAnsi"/>
          <w:b/>
          <w:sz w:val="22"/>
          <w:szCs w:val="22"/>
        </w:rPr>
        <w:t xml:space="preserve">We are looking at creating a restful outdoor space. Is there any latitude for student use of a space like this? Our students are adults. </w:t>
      </w:r>
      <w:r w:rsidRPr="000575BE">
        <w:rPr>
          <w:rFonts w:asciiTheme="minorHAnsi" w:hAnsiTheme="minorHAnsi" w:cstheme="minorHAnsi"/>
          <w:sz w:val="22"/>
          <w:szCs w:val="22"/>
        </w:rPr>
        <w:t xml:space="preserve"> </w:t>
      </w:r>
    </w:p>
    <w:p w14:paraId="3AE7F538" w14:textId="7304C148" w:rsidR="00837B99" w:rsidRPr="000575BE" w:rsidRDefault="00837B99" w:rsidP="000575BE">
      <w:pPr>
        <w:rPr>
          <w:rFonts w:asciiTheme="minorHAnsi" w:hAnsiTheme="minorHAnsi" w:cstheme="minorHAnsi"/>
          <w:sz w:val="22"/>
          <w:szCs w:val="22"/>
        </w:rPr>
      </w:pPr>
      <w:r w:rsidRPr="000575BE">
        <w:rPr>
          <w:rFonts w:asciiTheme="minorHAnsi" w:hAnsiTheme="minorHAnsi" w:cstheme="minorHAnsi"/>
          <w:sz w:val="22"/>
          <w:szCs w:val="22"/>
        </w:rPr>
        <w:t xml:space="preserve">We have funded one outdoor space at a school district before. This was a space that came right off a place where teachers and staff already congregated regularly. So an outdoor space is definitely possible, </w:t>
      </w:r>
      <w:r w:rsidRPr="000575BE">
        <w:rPr>
          <w:rFonts w:asciiTheme="minorHAnsi" w:hAnsiTheme="minorHAnsi" w:cstheme="minorHAnsi"/>
          <w:sz w:val="22"/>
          <w:szCs w:val="22"/>
        </w:rPr>
        <w:lastRenderedPageBreak/>
        <w:t xml:space="preserve">but we realize this space might not be quite as usable because of weather. We also recognize that outdoor spaces bring fresh air and sunlight, which support relaxation. We encourage you to reach out to us to discuss your outdoor wellness space ideas before submitting an application. (Contact Liz Schwarte at </w:t>
      </w:r>
      <w:hyperlink r:id="rId8" w:history="1">
        <w:r w:rsidR="00653BEC" w:rsidRPr="000575BE">
          <w:rPr>
            <w:rStyle w:val="Hyperlink"/>
            <w:rFonts w:asciiTheme="minorHAnsi" w:hAnsiTheme="minorHAnsi" w:cstheme="minorHAnsi"/>
            <w:sz w:val="22"/>
            <w:szCs w:val="22"/>
          </w:rPr>
          <w:t>Liz@adlucemconsulting.com</w:t>
        </w:r>
      </w:hyperlink>
      <w:r w:rsidRPr="000575BE">
        <w:rPr>
          <w:rFonts w:asciiTheme="minorHAnsi" w:hAnsiTheme="minorHAnsi" w:cstheme="minorHAnsi"/>
          <w:sz w:val="22"/>
          <w:szCs w:val="22"/>
        </w:rPr>
        <w:t>.)</w:t>
      </w:r>
      <w:r w:rsidR="00653BEC" w:rsidRPr="000575BE">
        <w:rPr>
          <w:rFonts w:asciiTheme="minorHAnsi" w:hAnsiTheme="minorHAnsi" w:cstheme="minorHAnsi"/>
          <w:sz w:val="22"/>
          <w:szCs w:val="22"/>
        </w:rPr>
        <w:t xml:space="preserve"> </w:t>
      </w:r>
      <w:r w:rsidRPr="000575BE">
        <w:rPr>
          <w:rFonts w:asciiTheme="minorHAnsi" w:hAnsiTheme="minorHAnsi" w:cstheme="minorHAnsi"/>
          <w:sz w:val="22"/>
          <w:szCs w:val="22"/>
        </w:rPr>
        <w:t xml:space="preserve">If there are students that are staff members/employees themselves then they certainly could use the space but </w:t>
      </w:r>
      <w:proofErr w:type="spellStart"/>
      <w:r w:rsidRPr="000575BE">
        <w:rPr>
          <w:rFonts w:asciiTheme="minorHAnsi" w:hAnsiTheme="minorHAnsi" w:cstheme="minorHAnsi"/>
          <w:sz w:val="22"/>
          <w:szCs w:val="22"/>
        </w:rPr>
        <w:t>not</w:t>
      </w:r>
      <w:proofErr w:type="spellEnd"/>
      <w:r w:rsidRPr="000575BE">
        <w:rPr>
          <w:rFonts w:asciiTheme="minorHAnsi" w:hAnsiTheme="minorHAnsi" w:cstheme="minorHAnsi"/>
          <w:sz w:val="22"/>
          <w:szCs w:val="22"/>
        </w:rPr>
        <w:t xml:space="preserve"> other students who are only students and not staff/employees themselves. While we realize students need these spaces as well we really want to focus on worksite wellness with this grants program. </w:t>
      </w:r>
    </w:p>
    <w:p w14:paraId="6FB74506" w14:textId="77777777" w:rsidR="00837B99" w:rsidRPr="000575BE" w:rsidRDefault="00837B99" w:rsidP="000575BE">
      <w:pPr>
        <w:rPr>
          <w:rFonts w:asciiTheme="minorHAnsi" w:hAnsiTheme="minorHAnsi" w:cstheme="minorHAnsi"/>
          <w:sz w:val="22"/>
          <w:szCs w:val="22"/>
        </w:rPr>
      </w:pPr>
    </w:p>
    <w:p w14:paraId="79BC6BFF" w14:textId="77777777" w:rsidR="00837B99" w:rsidRPr="000575BE" w:rsidRDefault="00837B99" w:rsidP="000575BE">
      <w:pPr>
        <w:rPr>
          <w:rFonts w:asciiTheme="minorHAnsi" w:hAnsiTheme="minorHAnsi" w:cstheme="minorHAnsi"/>
          <w:sz w:val="22"/>
          <w:szCs w:val="22"/>
        </w:rPr>
      </w:pPr>
      <w:r w:rsidRPr="000575BE">
        <w:rPr>
          <w:rFonts w:asciiTheme="minorHAnsi" w:hAnsiTheme="minorHAnsi" w:cstheme="minorHAnsi"/>
          <w:b/>
          <w:sz w:val="22"/>
          <w:szCs w:val="22"/>
        </w:rPr>
        <w:t>Do we have the option of using an outdoor space or does it need to be indoors?</w:t>
      </w:r>
      <w:r w:rsidRPr="000575BE">
        <w:rPr>
          <w:rFonts w:asciiTheme="minorHAnsi" w:hAnsiTheme="minorHAnsi" w:cstheme="minorHAnsi"/>
          <w:sz w:val="22"/>
          <w:szCs w:val="22"/>
        </w:rPr>
        <w:t xml:space="preserve"> </w:t>
      </w:r>
    </w:p>
    <w:p w14:paraId="4C881A09" w14:textId="77777777" w:rsidR="00837B99" w:rsidRPr="000575BE" w:rsidRDefault="00837B99" w:rsidP="000575BE">
      <w:pPr>
        <w:rPr>
          <w:rFonts w:asciiTheme="minorHAnsi" w:hAnsiTheme="minorHAnsi" w:cstheme="minorHAnsi"/>
          <w:sz w:val="22"/>
          <w:szCs w:val="22"/>
        </w:rPr>
      </w:pPr>
      <w:r w:rsidRPr="000575BE">
        <w:rPr>
          <w:rFonts w:asciiTheme="minorHAnsi" w:hAnsiTheme="minorHAnsi" w:cstheme="minorHAnsi"/>
          <w:sz w:val="22"/>
          <w:szCs w:val="22"/>
        </w:rPr>
        <w:t>Yes, you definitely have the option to do an outdoor space but we would need to hear a little bit more from you about its use and access. It needs to be somewhere where staff would naturally congregate. Of course an ideal space is a patio with a covering so it can be used as often as possible and that it not be too far away and exposed to the elements. Please reach out to further discuss your ideas for the outdoor space.</w:t>
      </w:r>
    </w:p>
    <w:p w14:paraId="3BF1F070" w14:textId="77777777" w:rsidR="00837B99" w:rsidRPr="000575BE" w:rsidRDefault="00837B99" w:rsidP="000575BE">
      <w:pPr>
        <w:rPr>
          <w:rFonts w:asciiTheme="minorHAnsi" w:hAnsiTheme="minorHAnsi" w:cstheme="minorHAnsi"/>
          <w:sz w:val="22"/>
          <w:szCs w:val="22"/>
        </w:rPr>
      </w:pPr>
    </w:p>
    <w:p w14:paraId="0195DFDE" w14:textId="4347DEA9" w:rsidR="00837B99" w:rsidRPr="000575BE" w:rsidRDefault="00837B99" w:rsidP="000575BE">
      <w:pPr>
        <w:jc w:val="center"/>
        <w:outlineLvl w:val="0"/>
        <w:rPr>
          <w:rFonts w:asciiTheme="minorHAnsi" w:hAnsiTheme="minorHAnsi" w:cstheme="minorHAnsi"/>
          <w:b/>
          <w:sz w:val="22"/>
          <w:szCs w:val="22"/>
          <w:u w:val="single"/>
        </w:rPr>
      </w:pPr>
      <w:r w:rsidRPr="000575BE">
        <w:rPr>
          <w:rFonts w:asciiTheme="minorHAnsi" w:hAnsiTheme="minorHAnsi" w:cstheme="minorHAnsi"/>
          <w:b/>
          <w:sz w:val="22"/>
          <w:szCs w:val="22"/>
          <w:u w:val="single"/>
        </w:rPr>
        <w:t>General Q</w:t>
      </w:r>
      <w:r w:rsidR="00316C7B" w:rsidRPr="000575BE">
        <w:rPr>
          <w:rFonts w:asciiTheme="minorHAnsi" w:hAnsiTheme="minorHAnsi" w:cstheme="minorHAnsi"/>
          <w:b/>
          <w:sz w:val="22"/>
          <w:szCs w:val="22"/>
          <w:u w:val="single"/>
        </w:rPr>
        <w:t>uestions &amp; Answers</w:t>
      </w:r>
      <w:r w:rsidR="00653BEC" w:rsidRPr="000575BE">
        <w:rPr>
          <w:rFonts w:asciiTheme="minorHAnsi" w:hAnsiTheme="minorHAnsi" w:cstheme="minorHAnsi"/>
          <w:b/>
          <w:sz w:val="22"/>
          <w:szCs w:val="22"/>
          <w:u w:val="single"/>
        </w:rPr>
        <w:t xml:space="preserve"> and Helpful Tools</w:t>
      </w:r>
    </w:p>
    <w:p w14:paraId="7642C3D4" w14:textId="77777777" w:rsidR="0031487A" w:rsidRPr="000575BE" w:rsidRDefault="0031487A" w:rsidP="000575BE">
      <w:pPr>
        <w:widowControl w:val="0"/>
        <w:autoSpaceDE w:val="0"/>
        <w:autoSpaceDN w:val="0"/>
        <w:adjustRightInd w:val="0"/>
        <w:rPr>
          <w:rFonts w:asciiTheme="minorHAnsi" w:hAnsiTheme="minorHAnsi" w:cstheme="minorHAnsi"/>
          <w:b/>
          <w:sz w:val="22"/>
          <w:szCs w:val="22"/>
        </w:rPr>
      </w:pPr>
    </w:p>
    <w:p w14:paraId="6BF8B590" w14:textId="64FB29EF" w:rsidR="00083542" w:rsidRPr="000575BE" w:rsidRDefault="00893ACC" w:rsidP="000575BE">
      <w:pPr>
        <w:widowControl w:val="0"/>
        <w:autoSpaceDE w:val="0"/>
        <w:autoSpaceDN w:val="0"/>
        <w:adjustRightInd w:val="0"/>
        <w:rPr>
          <w:rFonts w:asciiTheme="minorHAnsi" w:hAnsiTheme="minorHAnsi" w:cstheme="minorHAnsi"/>
          <w:b/>
          <w:sz w:val="22"/>
          <w:szCs w:val="22"/>
        </w:rPr>
      </w:pPr>
      <w:r w:rsidRPr="000575BE">
        <w:rPr>
          <w:rFonts w:asciiTheme="minorHAnsi" w:hAnsiTheme="minorHAnsi" w:cstheme="minorHAnsi"/>
          <w:b/>
          <w:sz w:val="22"/>
          <w:szCs w:val="22"/>
        </w:rPr>
        <w:t>How can my school district/</w:t>
      </w:r>
      <w:r w:rsidR="000B1982" w:rsidRPr="000575BE">
        <w:rPr>
          <w:rFonts w:asciiTheme="minorHAnsi" w:hAnsiTheme="minorHAnsi" w:cstheme="minorHAnsi"/>
          <w:b/>
          <w:sz w:val="22"/>
          <w:szCs w:val="22"/>
        </w:rPr>
        <w:t>school/</w:t>
      </w:r>
      <w:r w:rsidRPr="000575BE">
        <w:rPr>
          <w:rFonts w:asciiTheme="minorHAnsi" w:hAnsiTheme="minorHAnsi" w:cstheme="minorHAnsi"/>
          <w:b/>
          <w:sz w:val="22"/>
          <w:szCs w:val="22"/>
        </w:rPr>
        <w:t>workplace</w:t>
      </w:r>
      <w:r w:rsidR="00083542" w:rsidRPr="000575BE">
        <w:rPr>
          <w:rFonts w:asciiTheme="minorHAnsi" w:hAnsiTheme="minorHAnsi" w:cstheme="minorHAnsi"/>
          <w:b/>
          <w:sz w:val="22"/>
          <w:szCs w:val="22"/>
        </w:rPr>
        <w:t xml:space="preserve"> have the biggest impact with the </w:t>
      </w:r>
      <w:r w:rsidR="000E5A97" w:rsidRPr="000575BE">
        <w:rPr>
          <w:rFonts w:asciiTheme="minorHAnsi" w:hAnsiTheme="minorHAnsi" w:cstheme="minorHAnsi"/>
          <w:b/>
          <w:sz w:val="22"/>
          <w:szCs w:val="22"/>
        </w:rPr>
        <w:t>Workplace Wellness Space G</w:t>
      </w:r>
      <w:r w:rsidR="005A25B7" w:rsidRPr="000575BE">
        <w:rPr>
          <w:rFonts w:asciiTheme="minorHAnsi" w:hAnsiTheme="minorHAnsi" w:cstheme="minorHAnsi"/>
          <w:b/>
          <w:sz w:val="22"/>
          <w:szCs w:val="22"/>
        </w:rPr>
        <w:t>rant</w:t>
      </w:r>
      <w:r w:rsidR="00083542" w:rsidRPr="000575BE">
        <w:rPr>
          <w:rFonts w:asciiTheme="minorHAnsi" w:hAnsiTheme="minorHAnsi" w:cstheme="minorHAnsi"/>
          <w:b/>
          <w:sz w:val="22"/>
          <w:szCs w:val="22"/>
        </w:rPr>
        <w:t xml:space="preserve">? </w:t>
      </w:r>
    </w:p>
    <w:p w14:paraId="3F5A3BBD" w14:textId="45E5CF60" w:rsidR="00083542" w:rsidRPr="000575BE" w:rsidRDefault="00083542" w:rsidP="000575BE">
      <w:pPr>
        <w:widowControl w:val="0"/>
        <w:autoSpaceDE w:val="0"/>
        <w:autoSpaceDN w:val="0"/>
        <w:adjustRightInd w:val="0"/>
        <w:rPr>
          <w:rFonts w:asciiTheme="minorHAnsi" w:hAnsiTheme="minorHAnsi" w:cstheme="minorHAnsi"/>
          <w:sz w:val="22"/>
          <w:szCs w:val="22"/>
        </w:rPr>
      </w:pPr>
      <w:r w:rsidRPr="000575BE">
        <w:rPr>
          <w:rFonts w:asciiTheme="minorHAnsi" w:hAnsiTheme="minorHAnsi" w:cstheme="minorHAnsi"/>
          <w:sz w:val="22"/>
          <w:szCs w:val="22"/>
        </w:rPr>
        <w:t xml:space="preserve">There are a number of ways to get a bigger bang for your </w:t>
      </w:r>
      <w:r w:rsidR="005A25B7" w:rsidRPr="000575BE">
        <w:rPr>
          <w:rFonts w:asciiTheme="minorHAnsi" w:hAnsiTheme="minorHAnsi" w:cstheme="minorHAnsi"/>
          <w:sz w:val="22"/>
          <w:szCs w:val="22"/>
        </w:rPr>
        <w:t>grant</w:t>
      </w:r>
      <w:r w:rsidRPr="000575BE">
        <w:rPr>
          <w:rFonts w:asciiTheme="minorHAnsi" w:hAnsiTheme="minorHAnsi" w:cstheme="minorHAnsi"/>
          <w:sz w:val="22"/>
          <w:szCs w:val="22"/>
        </w:rPr>
        <w:t xml:space="preserve"> bucks! </w:t>
      </w:r>
    </w:p>
    <w:p w14:paraId="1CAF0D86" w14:textId="02A68102" w:rsidR="00083542" w:rsidRPr="000575BE" w:rsidRDefault="00083542" w:rsidP="000575BE">
      <w:pPr>
        <w:pStyle w:val="ListParagraph"/>
        <w:widowControl w:val="0"/>
        <w:numPr>
          <w:ilvl w:val="0"/>
          <w:numId w:val="7"/>
        </w:numPr>
        <w:autoSpaceDE w:val="0"/>
        <w:autoSpaceDN w:val="0"/>
        <w:adjustRightInd w:val="0"/>
        <w:rPr>
          <w:rFonts w:cstheme="minorHAnsi"/>
          <w:sz w:val="22"/>
          <w:szCs w:val="22"/>
        </w:rPr>
      </w:pPr>
      <w:r w:rsidRPr="000575BE">
        <w:rPr>
          <w:rFonts w:cstheme="minorHAnsi"/>
          <w:sz w:val="22"/>
          <w:szCs w:val="22"/>
        </w:rPr>
        <w:t>Develop a clear plan to assure that all employees know about the wellness space, including activities to introduce the space and events to maintain a high level of interest and usage.</w:t>
      </w:r>
    </w:p>
    <w:p w14:paraId="03B2A731" w14:textId="2B167650" w:rsidR="00083542" w:rsidRPr="000575BE" w:rsidRDefault="00893ACC" w:rsidP="000575BE">
      <w:pPr>
        <w:pStyle w:val="ListParagraph"/>
        <w:widowControl w:val="0"/>
        <w:numPr>
          <w:ilvl w:val="0"/>
          <w:numId w:val="7"/>
        </w:numPr>
        <w:autoSpaceDE w:val="0"/>
        <w:autoSpaceDN w:val="0"/>
        <w:adjustRightInd w:val="0"/>
        <w:rPr>
          <w:rFonts w:cstheme="minorHAnsi"/>
          <w:sz w:val="22"/>
          <w:szCs w:val="22"/>
        </w:rPr>
      </w:pPr>
      <w:r w:rsidRPr="000575BE">
        <w:rPr>
          <w:rFonts w:cstheme="minorHAnsi"/>
          <w:sz w:val="22"/>
          <w:szCs w:val="22"/>
        </w:rPr>
        <w:t>Work with your school district/</w:t>
      </w:r>
      <w:r w:rsidR="000B1982" w:rsidRPr="000575BE">
        <w:rPr>
          <w:rFonts w:cstheme="minorHAnsi"/>
          <w:sz w:val="22"/>
          <w:szCs w:val="22"/>
        </w:rPr>
        <w:t>school/</w:t>
      </w:r>
      <w:r w:rsidRPr="000575BE">
        <w:rPr>
          <w:rFonts w:cstheme="minorHAnsi"/>
          <w:sz w:val="22"/>
          <w:szCs w:val="22"/>
        </w:rPr>
        <w:t>workplace administration</w:t>
      </w:r>
      <w:r w:rsidR="00083542" w:rsidRPr="000575BE">
        <w:rPr>
          <w:rFonts w:cstheme="minorHAnsi"/>
          <w:sz w:val="22"/>
          <w:szCs w:val="22"/>
        </w:rPr>
        <w:t xml:space="preserve"> or partner</w:t>
      </w:r>
      <w:r w:rsidRPr="000575BE">
        <w:rPr>
          <w:rFonts w:cstheme="minorHAnsi"/>
          <w:sz w:val="22"/>
          <w:szCs w:val="22"/>
        </w:rPr>
        <w:t>s</w:t>
      </w:r>
      <w:r w:rsidR="00083542" w:rsidRPr="000575BE">
        <w:rPr>
          <w:rFonts w:cstheme="minorHAnsi"/>
          <w:sz w:val="22"/>
          <w:szCs w:val="22"/>
        </w:rPr>
        <w:t xml:space="preserve"> (e.g. unions, Parent-Teacher organization, human resources department) to provide incentive items or person power for project activities. </w:t>
      </w:r>
    </w:p>
    <w:p w14:paraId="2C307C5E" w14:textId="77777777" w:rsidR="00083542" w:rsidRPr="000575BE" w:rsidRDefault="00083542" w:rsidP="000575BE">
      <w:pPr>
        <w:pStyle w:val="ListParagraph"/>
        <w:widowControl w:val="0"/>
        <w:numPr>
          <w:ilvl w:val="0"/>
          <w:numId w:val="7"/>
        </w:numPr>
        <w:autoSpaceDE w:val="0"/>
        <w:autoSpaceDN w:val="0"/>
        <w:adjustRightInd w:val="0"/>
        <w:rPr>
          <w:rFonts w:cstheme="minorHAnsi"/>
          <w:sz w:val="22"/>
          <w:szCs w:val="22"/>
        </w:rPr>
      </w:pPr>
      <w:r w:rsidRPr="000575BE">
        <w:rPr>
          <w:rFonts w:cstheme="minorHAnsi"/>
          <w:sz w:val="22"/>
          <w:szCs w:val="22"/>
        </w:rPr>
        <w:t>Negotiate with facilities personnel to install equipment, paint or clean and maintain the wellness space.</w:t>
      </w:r>
    </w:p>
    <w:p w14:paraId="534DDC71" w14:textId="5B1FE61B" w:rsidR="00083542" w:rsidRPr="000575BE" w:rsidRDefault="00083542" w:rsidP="000575BE">
      <w:pPr>
        <w:pStyle w:val="ListParagraph"/>
        <w:widowControl w:val="0"/>
        <w:numPr>
          <w:ilvl w:val="0"/>
          <w:numId w:val="7"/>
        </w:numPr>
        <w:autoSpaceDE w:val="0"/>
        <w:autoSpaceDN w:val="0"/>
        <w:adjustRightInd w:val="0"/>
        <w:rPr>
          <w:rFonts w:cstheme="minorHAnsi"/>
          <w:sz w:val="22"/>
          <w:szCs w:val="22"/>
        </w:rPr>
      </w:pPr>
      <w:r w:rsidRPr="000575BE">
        <w:rPr>
          <w:rFonts w:cstheme="minorHAnsi"/>
          <w:sz w:val="22"/>
          <w:szCs w:val="22"/>
        </w:rPr>
        <w:t>Ask a local business your employees frequent to provide supplies or equipment.</w:t>
      </w:r>
    </w:p>
    <w:p w14:paraId="6D0ECDC3" w14:textId="77777777" w:rsidR="00083542" w:rsidRPr="000575BE" w:rsidRDefault="00083542" w:rsidP="000575BE">
      <w:pPr>
        <w:widowControl w:val="0"/>
        <w:autoSpaceDE w:val="0"/>
        <w:autoSpaceDN w:val="0"/>
        <w:adjustRightInd w:val="0"/>
        <w:rPr>
          <w:rFonts w:asciiTheme="minorHAnsi" w:hAnsiTheme="minorHAnsi" w:cstheme="minorHAnsi"/>
          <w:b/>
          <w:sz w:val="22"/>
          <w:szCs w:val="22"/>
        </w:rPr>
      </w:pPr>
    </w:p>
    <w:p w14:paraId="7365325D" w14:textId="67C902BC" w:rsidR="00083542" w:rsidRPr="000575BE" w:rsidRDefault="00893ACC" w:rsidP="000575BE">
      <w:pPr>
        <w:widowControl w:val="0"/>
        <w:autoSpaceDE w:val="0"/>
        <w:autoSpaceDN w:val="0"/>
        <w:adjustRightInd w:val="0"/>
        <w:rPr>
          <w:rFonts w:asciiTheme="minorHAnsi" w:hAnsiTheme="minorHAnsi" w:cstheme="minorHAnsi"/>
          <w:b/>
          <w:sz w:val="22"/>
          <w:szCs w:val="22"/>
        </w:rPr>
      </w:pPr>
      <w:r w:rsidRPr="000575BE">
        <w:rPr>
          <w:rFonts w:asciiTheme="minorHAnsi" w:hAnsiTheme="minorHAnsi" w:cstheme="minorHAnsi"/>
          <w:b/>
          <w:sz w:val="22"/>
          <w:szCs w:val="22"/>
        </w:rPr>
        <w:t>What advice do other school districts/</w:t>
      </w:r>
      <w:r w:rsidR="00C55605" w:rsidRPr="000575BE">
        <w:rPr>
          <w:rFonts w:asciiTheme="minorHAnsi" w:hAnsiTheme="minorHAnsi" w:cstheme="minorHAnsi"/>
          <w:b/>
          <w:sz w:val="22"/>
          <w:szCs w:val="22"/>
        </w:rPr>
        <w:t>schools/</w:t>
      </w:r>
      <w:r w:rsidRPr="000575BE">
        <w:rPr>
          <w:rFonts w:asciiTheme="minorHAnsi" w:hAnsiTheme="minorHAnsi" w:cstheme="minorHAnsi"/>
          <w:b/>
          <w:sz w:val="22"/>
          <w:szCs w:val="22"/>
        </w:rPr>
        <w:t>workplaces</w:t>
      </w:r>
      <w:r w:rsidR="00083542" w:rsidRPr="000575BE">
        <w:rPr>
          <w:rFonts w:asciiTheme="minorHAnsi" w:hAnsiTheme="minorHAnsi" w:cstheme="minorHAnsi"/>
          <w:b/>
          <w:sz w:val="22"/>
          <w:szCs w:val="22"/>
        </w:rPr>
        <w:t xml:space="preserve"> have around creating a workplace wellness space?</w:t>
      </w:r>
    </w:p>
    <w:p w14:paraId="0C4A1AD1" w14:textId="77777777" w:rsidR="00083542" w:rsidRPr="000575BE" w:rsidRDefault="00083542" w:rsidP="000575BE">
      <w:pPr>
        <w:widowControl w:val="0"/>
        <w:autoSpaceDE w:val="0"/>
        <w:autoSpaceDN w:val="0"/>
        <w:adjustRightInd w:val="0"/>
        <w:rPr>
          <w:rFonts w:asciiTheme="minorHAnsi" w:hAnsiTheme="minorHAnsi" w:cstheme="minorHAnsi"/>
          <w:sz w:val="22"/>
          <w:szCs w:val="22"/>
        </w:rPr>
      </w:pPr>
      <w:r w:rsidRPr="000575BE">
        <w:rPr>
          <w:rFonts w:asciiTheme="minorHAnsi" w:hAnsiTheme="minorHAnsi" w:cstheme="minorHAnsi"/>
          <w:sz w:val="22"/>
          <w:szCs w:val="22"/>
        </w:rPr>
        <w:t>Suggestions for building a strong project include:</w:t>
      </w:r>
    </w:p>
    <w:p w14:paraId="11F36F50" w14:textId="4351F5BF" w:rsidR="00083542" w:rsidRPr="000575BE" w:rsidRDefault="00893ACC" w:rsidP="000575BE">
      <w:pPr>
        <w:pStyle w:val="ListParagraph"/>
        <w:widowControl w:val="0"/>
        <w:numPr>
          <w:ilvl w:val="0"/>
          <w:numId w:val="3"/>
        </w:numPr>
        <w:autoSpaceDE w:val="0"/>
        <w:autoSpaceDN w:val="0"/>
        <w:adjustRightInd w:val="0"/>
        <w:rPr>
          <w:rFonts w:cstheme="minorHAnsi"/>
          <w:sz w:val="22"/>
          <w:szCs w:val="22"/>
        </w:rPr>
      </w:pPr>
      <w:r w:rsidRPr="000575BE">
        <w:rPr>
          <w:rFonts w:cstheme="minorHAnsi"/>
          <w:sz w:val="22"/>
          <w:szCs w:val="22"/>
        </w:rPr>
        <w:t>Enlist</w:t>
      </w:r>
      <w:r w:rsidR="00083542" w:rsidRPr="000575BE">
        <w:rPr>
          <w:rFonts w:cstheme="minorHAnsi"/>
          <w:sz w:val="22"/>
          <w:szCs w:val="22"/>
        </w:rPr>
        <w:t xml:space="preserve"> leadership support.</w:t>
      </w:r>
    </w:p>
    <w:p w14:paraId="43020A0F" w14:textId="494DE074" w:rsidR="00083542" w:rsidRPr="000575BE" w:rsidRDefault="00083542" w:rsidP="000575BE">
      <w:pPr>
        <w:pStyle w:val="ListParagraph"/>
        <w:widowControl w:val="0"/>
        <w:numPr>
          <w:ilvl w:val="0"/>
          <w:numId w:val="3"/>
        </w:numPr>
        <w:autoSpaceDE w:val="0"/>
        <w:autoSpaceDN w:val="0"/>
        <w:adjustRightInd w:val="0"/>
        <w:rPr>
          <w:rFonts w:cstheme="minorHAnsi"/>
          <w:sz w:val="22"/>
          <w:szCs w:val="22"/>
        </w:rPr>
      </w:pPr>
      <w:r w:rsidRPr="000575BE">
        <w:rPr>
          <w:rFonts w:cstheme="minorHAnsi"/>
          <w:sz w:val="22"/>
          <w:szCs w:val="22"/>
        </w:rPr>
        <w:t>Gather employee needs/preferences through surveys</w:t>
      </w:r>
      <w:r w:rsidR="00A0707A" w:rsidRPr="000575BE">
        <w:rPr>
          <w:rFonts w:cstheme="minorHAnsi"/>
          <w:sz w:val="22"/>
          <w:szCs w:val="22"/>
        </w:rPr>
        <w:t xml:space="preserve"> or meeting discussions</w:t>
      </w:r>
      <w:r w:rsidRPr="000575BE">
        <w:rPr>
          <w:rFonts w:cstheme="minorHAnsi"/>
          <w:sz w:val="22"/>
          <w:szCs w:val="22"/>
        </w:rPr>
        <w:t xml:space="preserve">. </w:t>
      </w:r>
    </w:p>
    <w:p w14:paraId="4048AB8E" w14:textId="4B0BC116" w:rsidR="00083542" w:rsidRPr="000575BE" w:rsidRDefault="00893ACC" w:rsidP="000575BE">
      <w:pPr>
        <w:pStyle w:val="ListParagraph"/>
        <w:widowControl w:val="0"/>
        <w:numPr>
          <w:ilvl w:val="0"/>
          <w:numId w:val="3"/>
        </w:numPr>
        <w:autoSpaceDE w:val="0"/>
        <w:autoSpaceDN w:val="0"/>
        <w:adjustRightInd w:val="0"/>
        <w:rPr>
          <w:rFonts w:cstheme="minorHAnsi"/>
          <w:sz w:val="22"/>
          <w:szCs w:val="22"/>
        </w:rPr>
      </w:pPr>
      <w:r w:rsidRPr="000575BE">
        <w:rPr>
          <w:rFonts w:cstheme="minorHAnsi"/>
          <w:sz w:val="22"/>
          <w:szCs w:val="22"/>
        </w:rPr>
        <w:t>Use</w:t>
      </w:r>
      <w:r w:rsidR="00083542" w:rsidRPr="000575BE">
        <w:rPr>
          <w:rFonts w:cstheme="minorHAnsi"/>
          <w:sz w:val="22"/>
          <w:szCs w:val="22"/>
        </w:rPr>
        <w:t xml:space="preserve"> data to describe needs.</w:t>
      </w:r>
    </w:p>
    <w:p w14:paraId="3EEA32B7" w14:textId="77777777" w:rsidR="00083542" w:rsidRPr="000575BE" w:rsidRDefault="00083542" w:rsidP="000575BE">
      <w:pPr>
        <w:pStyle w:val="ListParagraph"/>
        <w:widowControl w:val="0"/>
        <w:numPr>
          <w:ilvl w:val="0"/>
          <w:numId w:val="3"/>
        </w:numPr>
        <w:autoSpaceDE w:val="0"/>
        <w:autoSpaceDN w:val="0"/>
        <w:adjustRightInd w:val="0"/>
        <w:rPr>
          <w:rFonts w:cstheme="minorHAnsi"/>
          <w:sz w:val="22"/>
          <w:szCs w:val="22"/>
        </w:rPr>
      </w:pPr>
      <w:r w:rsidRPr="000575BE">
        <w:rPr>
          <w:rFonts w:cstheme="minorHAnsi"/>
          <w:sz w:val="22"/>
          <w:szCs w:val="22"/>
        </w:rPr>
        <w:t>Identify a project lead and engage a core group of employees in implementation/problem solving.</w:t>
      </w:r>
    </w:p>
    <w:p w14:paraId="39A85EF0" w14:textId="08B31430" w:rsidR="00083542" w:rsidRPr="000575BE" w:rsidRDefault="00083542" w:rsidP="000575BE">
      <w:pPr>
        <w:pStyle w:val="ListParagraph"/>
        <w:widowControl w:val="0"/>
        <w:numPr>
          <w:ilvl w:val="0"/>
          <w:numId w:val="3"/>
        </w:numPr>
        <w:autoSpaceDE w:val="0"/>
        <w:autoSpaceDN w:val="0"/>
        <w:adjustRightInd w:val="0"/>
        <w:rPr>
          <w:rFonts w:cstheme="minorHAnsi"/>
          <w:sz w:val="22"/>
          <w:szCs w:val="22"/>
        </w:rPr>
      </w:pPr>
      <w:r w:rsidRPr="000575BE">
        <w:rPr>
          <w:rFonts w:cstheme="minorHAnsi"/>
          <w:sz w:val="22"/>
          <w:szCs w:val="22"/>
        </w:rPr>
        <w:t>Guide proje</w:t>
      </w:r>
      <w:r w:rsidR="00DF7C64" w:rsidRPr="000575BE">
        <w:rPr>
          <w:rFonts w:cstheme="minorHAnsi"/>
          <w:sz w:val="22"/>
          <w:szCs w:val="22"/>
        </w:rPr>
        <w:t xml:space="preserve">ct implementation with a </w:t>
      </w:r>
      <w:r w:rsidRPr="000575BE">
        <w:rPr>
          <w:rFonts w:cstheme="minorHAnsi"/>
          <w:sz w:val="22"/>
          <w:szCs w:val="22"/>
        </w:rPr>
        <w:t>step-by-step plan</w:t>
      </w:r>
      <w:r w:rsidR="00DF7C64" w:rsidRPr="000575BE">
        <w:rPr>
          <w:rFonts w:cstheme="minorHAnsi"/>
          <w:sz w:val="22"/>
          <w:szCs w:val="22"/>
        </w:rPr>
        <w:t xml:space="preserve"> and timeline.</w:t>
      </w:r>
    </w:p>
    <w:p w14:paraId="0B4EE978" w14:textId="77777777" w:rsidR="00083542" w:rsidRPr="000575BE" w:rsidRDefault="00083542" w:rsidP="000575BE">
      <w:pPr>
        <w:pStyle w:val="ListParagraph"/>
        <w:widowControl w:val="0"/>
        <w:numPr>
          <w:ilvl w:val="0"/>
          <w:numId w:val="3"/>
        </w:numPr>
        <w:autoSpaceDE w:val="0"/>
        <w:autoSpaceDN w:val="0"/>
        <w:adjustRightInd w:val="0"/>
        <w:rPr>
          <w:rFonts w:cstheme="minorHAnsi"/>
          <w:sz w:val="22"/>
          <w:szCs w:val="22"/>
        </w:rPr>
      </w:pPr>
      <w:r w:rsidRPr="000575BE">
        <w:rPr>
          <w:rFonts w:cstheme="minorHAnsi"/>
          <w:sz w:val="22"/>
          <w:szCs w:val="22"/>
        </w:rPr>
        <w:t>Communicate with employees regularly so they know what to expect and excitement about the wellness space builds.</w:t>
      </w:r>
    </w:p>
    <w:p w14:paraId="6D5F509F" w14:textId="77777777" w:rsidR="00083542" w:rsidRPr="000575BE" w:rsidRDefault="00083542" w:rsidP="000575BE">
      <w:pPr>
        <w:pStyle w:val="ListParagraph"/>
        <w:widowControl w:val="0"/>
        <w:numPr>
          <w:ilvl w:val="0"/>
          <w:numId w:val="3"/>
        </w:numPr>
        <w:autoSpaceDE w:val="0"/>
        <w:autoSpaceDN w:val="0"/>
        <w:adjustRightInd w:val="0"/>
        <w:rPr>
          <w:rFonts w:cstheme="minorHAnsi"/>
          <w:sz w:val="22"/>
          <w:szCs w:val="22"/>
        </w:rPr>
      </w:pPr>
      <w:r w:rsidRPr="000575BE">
        <w:rPr>
          <w:rFonts w:cstheme="minorHAnsi"/>
          <w:sz w:val="22"/>
          <w:szCs w:val="22"/>
        </w:rPr>
        <w:t>Get creative in addressing space challenges.</w:t>
      </w:r>
    </w:p>
    <w:p w14:paraId="7CA4CE28" w14:textId="1A6AC1EA" w:rsidR="00083542" w:rsidRPr="000575BE" w:rsidRDefault="00083542" w:rsidP="000575BE">
      <w:pPr>
        <w:pStyle w:val="ListParagraph"/>
        <w:widowControl w:val="0"/>
        <w:numPr>
          <w:ilvl w:val="0"/>
          <w:numId w:val="3"/>
        </w:numPr>
        <w:autoSpaceDE w:val="0"/>
        <w:autoSpaceDN w:val="0"/>
        <w:adjustRightInd w:val="0"/>
        <w:rPr>
          <w:rFonts w:cstheme="minorHAnsi"/>
          <w:sz w:val="22"/>
          <w:szCs w:val="22"/>
        </w:rPr>
      </w:pPr>
      <w:r w:rsidRPr="000575BE">
        <w:rPr>
          <w:rFonts w:cstheme="minorHAnsi"/>
          <w:sz w:val="22"/>
          <w:szCs w:val="22"/>
        </w:rPr>
        <w:t xml:space="preserve">Develop community partnerships to support employee wellness goals and obtain additional </w:t>
      </w:r>
      <w:r w:rsidR="00747E12" w:rsidRPr="000575BE">
        <w:rPr>
          <w:rFonts w:cstheme="minorHAnsi"/>
          <w:sz w:val="22"/>
          <w:szCs w:val="22"/>
        </w:rPr>
        <w:t>wellness space equipment or materials.</w:t>
      </w:r>
    </w:p>
    <w:p w14:paraId="60493438" w14:textId="77777777" w:rsidR="00083542" w:rsidRPr="000575BE" w:rsidRDefault="00083542" w:rsidP="000575BE">
      <w:pPr>
        <w:widowControl w:val="0"/>
        <w:autoSpaceDE w:val="0"/>
        <w:autoSpaceDN w:val="0"/>
        <w:adjustRightInd w:val="0"/>
        <w:rPr>
          <w:rFonts w:asciiTheme="minorHAnsi" w:hAnsiTheme="minorHAnsi" w:cstheme="minorHAnsi"/>
          <w:b/>
          <w:sz w:val="22"/>
          <w:szCs w:val="22"/>
        </w:rPr>
      </w:pPr>
    </w:p>
    <w:p w14:paraId="7F5457F0" w14:textId="7C246E79" w:rsidR="005C484F" w:rsidRPr="000575BE" w:rsidRDefault="00083542" w:rsidP="000575BE">
      <w:pPr>
        <w:widowControl w:val="0"/>
        <w:autoSpaceDE w:val="0"/>
        <w:autoSpaceDN w:val="0"/>
        <w:adjustRightInd w:val="0"/>
        <w:rPr>
          <w:rFonts w:asciiTheme="minorHAnsi" w:hAnsiTheme="minorHAnsi" w:cstheme="minorHAnsi"/>
          <w:b/>
          <w:sz w:val="22"/>
          <w:szCs w:val="22"/>
        </w:rPr>
      </w:pPr>
      <w:r w:rsidRPr="000575BE">
        <w:rPr>
          <w:rFonts w:asciiTheme="minorHAnsi" w:hAnsiTheme="minorHAnsi" w:cstheme="minorHAnsi"/>
          <w:b/>
          <w:i/>
          <w:sz w:val="22"/>
          <w:szCs w:val="22"/>
          <w:u w:val="single"/>
        </w:rPr>
        <w:t>For school districts:</w:t>
      </w:r>
      <w:r w:rsidRPr="000575BE">
        <w:rPr>
          <w:rFonts w:asciiTheme="minorHAnsi" w:hAnsiTheme="minorHAnsi" w:cstheme="minorHAnsi"/>
          <w:b/>
          <w:sz w:val="22"/>
          <w:szCs w:val="22"/>
        </w:rPr>
        <w:t xml:space="preserve"> </w:t>
      </w:r>
      <w:r w:rsidR="00880941" w:rsidRPr="000575BE">
        <w:rPr>
          <w:rFonts w:asciiTheme="minorHAnsi" w:hAnsiTheme="minorHAnsi" w:cstheme="minorHAnsi"/>
          <w:b/>
          <w:sz w:val="22"/>
          <w:szCs w:val="22"/>
        </w:rPr>
        <w:t xml:space="preserve">How should a school district coordinate with individual schools to submit an application? </w:t>
      </w:r>
    </w:p>
    <w:p w14:paraId="6983BFF6" w14:textId="7EB46705" w:rsidR="005C484F" w:rsidRPr="000575BE" w:rsidRDefault="004F4EAE" w:rsidP="000575BE">
      <w:pPr>
        <w:widowControl w:val="0"/>
        <w:autoSpaceDE w:val="0"/>
        <w:autoSpaceDN w:val="0"/>
        <w:adjustRightInd w:val="0"/>
        <w:rPr>
          <w:rFonts w:asciiTheme="minorHAnsi" w:hAnsiTheme="minorHAnsi" w:cstheme="minorHAnsi"/>
          <w:sz w:val="22"/>
          <w:szCs w:val="22"/>
        </w:rPr>
      </w:pPr>
      <w:r w:rsidRPr="000575BE">
        <w:rPr>
          <w:rFonts w:asciiTheme="minorHAnsi" w:hAnsiTheme="minorHAnsi" w:cstheme="minorHAnsi"/>
          <w:sz w:val="22"/>
          <w:szCs w:val="22"/>
        </w:rPr>
        <w:t>A school district can use one application to apply for workplace wellness</w:t>
      </w:r>
      <w:r w:rsidR="0017360B" w:rsidRPr="000575BE">
        <w:rPr>
          <w:rFonts w:asciiTheme="minorHAnsi" w:hAnsiTheme="minorHAnsi" w:cstheme="minorHAnsi"/>
          <w:sz w:val="22"/>
          <w:szCs w:val="22"/>
        </w:rPr>
        <w:t xml:space="preserve"> spaces in up to four schools. </w:t>
      </w:r>
      <w:r w:rsidR="005C484F" w:rsidRPr="000575BE">
        <w:rPr>
          <w:rFonts w:asciiTheme="minorHAnsi" w:hAnsiTheme="minorHAnsi" w:cstheme="minorHAnsi"/>
          <w:sz w:val="22"/>
          <w:szCs w:val="22"/>
        </w:rPr>
        <w:lastRenderedPageBreak/>
        <w:t xml:space="preserve">Only </w:t>
      </w:r>
      <w:r w:rsidR="002710EF" w:rsidRPr="000575BE">
        <w:rPr>
          <w:rFonts w:asciiTheme="minorHAnsi" w:hAnsiTheme="minorHAnsi" w:cstheme="minorHAnsi"/>
          <w:sz w:val="22"/>
          <w:szCs w:val="22"/>
        </w:rPr>
        <w:t xml:space="preserve">one </w:t>
      </w:r>
      <w:r w:rsidR="005C484F" w:rsidRPr="000575BE">
        <w:rPr>
          <w:rFonts w:asciiTheme="minorHAnsi" w:hAnsiTheme="minorHAnsi" w:cstheme="minorHAnsi"/>
          <w:sz w:val="22"/>
          <w:szCs w:val="22"/>
        </w:rPr>
        <w:t xml:space="preserve">application per school </w:t>
      </w:r>
      <w:r w:rsidRPr="000575BE">
        <w:rPr>
          <w:rFonts w:asciiTheme="minorHAnsi" w:hAnsiTheme="minorHAnsi" w:cstheme="minorHAnsi"/>
          <w:sz w:val="22"/>
          <w:szCs w:val="22"/>
        </w:rPr>
        <w:t xml:space="preserve">district </w:t>
      </w:r>
      <w:r w:rsidR="005C484F" w:rsidRPr="000575BE">
        <w:rPr>
          <w:rFonts w:asciiTheme="minorHAnsi" w:hAnsiTheme="minorHAnsi" w:cstheme="minorHAnsi"/>
          <w:sz w:val="22"/>
          <w:szCs w:val="22"/>
        </w:rPr>
        <w:t>will be accepted</w:t>
      </w:r>
      <w:r w:rsidR="00D14BCE" w:rsidRPr="000575BE">
        <w:rPr>
          <w:rFonts w:asciiTheme="minorHAnsi" w:hAnsiTheme="minorHAnsi" w:cstheme="minorHAnsi"/>
          <w:sz w:val="22"/>
          <w:szCs w:val="22"/>
        </w:rPr>
        <w:t xml:space="preserve"> and reviewed</w:t>
      </w:r>
      <w:r w:rsidR="005C484F" w:rsidRPr="000575BE">
        <w:rPr>
          <w:rFonts w:asciiTheme="minorHAnsi" w:hAnsiTheme="minorHAnsi" w:cstheme="minorHAnsi"/>
          <w:sz w:val="22"/>
          <w:szCs w:val="22"/>
        </w:rPr>
        <w:t>. Suggestions for working together to develop an application include:</w:t>
      </w:r>
    </w:p>
    <w:p w14:paraId="7E68303B" w14:textId="29824E23" w:rsidR="005C484F" w:rsidRPr="000575BE" w:rsidRDefault="005C484F" w:rsidP="000575BE">
      <w:pPr>
        <w:pStyle w:val="ListParagraph"/>
        <w:numPr>
          <w:ilvl w:val="0"/>
          <w:numId w:val="1"/>
        </w:numPr>
        <w:spacing w:after="200"/>
        <w:rPr>
          <w:rStyle w:val="Emphasis"/>
          <w:rFonts w:cstheme="minorHAnsi"/>
          <w:i w:val="0"/>
          <w:sz w:val="22"/>
          <w:szCs w:val="22"/>
          <w:bdr w:val="none" w:sz="0" w:space="0" w:color="auto" w:frame="1"/>
        </w:rPr>
      </w:pPr>
      <w:r w:rsidRPr="000575BE">
        <w:rPr>
          <w:rStyle w:val="Emphasis"/>
          <w:rFonts w:cstheme="minorHAnsi"/>
          <w:i w:val="0"/>
          <w:sz w:val="22"/>
          <w:szCs w:val="22"/>
          <w:bdr w:val="none" w:sz="0" w:space="0" w:color="auto" w:frame="1"/>
        </w:rPr>
        <w:t xml:space="preserve">Talk with </w:t>
      </w:r>
      <w:r w:rsidR="004F4EAE" w:rsidRPr="000575BE">
        <w:rPr>
          <w:rStyle w:val="Emphasis"/>
          <w:rFonts w:cstheme="minorHAnsi"/>
          <w:i w:val="0"/>
          <w:sz w:val="22"/>
          <w:szCs w:val="22"/>
          <w:bdr w:val="none" w:sz="0" w:space="0" w:color="auto" w:frame="1"/>
        </w:rPr>
        <w:t xml:space="preserve">principals, </w:t>
      </w:r>
      <w:r w:rsidRPr="000575BE">
        <w:rPr>
          <w:rStyle w:val="Emphasis"/>
          <w:rFonts w:cstheme="minorHAnsi"/>
          <w:i w:val="0"/>
          <w:sz w:val="22"/>
          <w:szCs w:val="22"/>
          <w:bdr w:val="none" w:sz="0" w:space="0" w:color="auto" w:frame="1"/>
        </w:rPr>
        <w:t xml:space="preserve">teachers and staff at a regularly scheduled meeting </w:t>
      </w:r>
      <w:r w:rsidR="004F4EAE" w:rsidRPr="000575BE">
        <w:rPr>
          <w:rStyle w:val="Emphasis"/>
          <w:rFonts w:cstheme="minorHAnsi"/>
          <w:i w:val="0"/>
          <w:sz w:val="22"/>
          <w:szCs w:val="22"/>
          <w:bdr w:val="none" w:sz="0" w:space="0" w:color="auto" w:frame="1"/>
        </w:rPr>
        <w:t>to discuss employee wellness needs at each</w:t>
      </w:r>
      <w:r w:rsidRPr="000575BE">
        <w:rPr>
          <w:rStyle w:val="Emphasis"/>
          <w:rFonts w:cstheme="minorHAnsi"/>
          <w:i w:val="0"/>
          <w:sz w:val="22"/>
          <w:szCs w:val="22"/>
          <w:bdr w:val="none" w:sz="0" w:space="0" w:color="auto" w:frame="1"/>
        </w:rPr>
        <w:t xml:space="preserve"> school. Ask </w:t>
      </w:r>
      <w:r w:rsidR="00893ACC" w:rsidRPr="000575BE">
        <w:rPr>
          <w:rStyle w:val="Emphasis"/>
          <w:rFonts w:cstheme="minorHAnsi"/>
          <w:i w:val="0"/>
          <w:sz w:val="22"/>
          <w:szCs w:val="22"/>
          <w:bdr w:val="none" w:sz="0" w:space="0" w:color="auto" w:frame="1"/>
        </w:rPr>
        <w:t xml:space="preserve">teachers/staff </w:t>
      </w:r>
      <w:r w:rsidRPr="000575BE">
        <w:rPr>
          <w:rStyle w:val="Emphasis"/>
          <w:rFonts w:cstheme="minorHAnsi"/>
          <w:i w:val="0"/>
          <w:sz w:val="22"/>
          <w:szCs w:val="22"/>
          <w:bdr w:val="none" w:sz="0" w:space="0" w:color="auto" w:frame="1"/>
        </w:rPr>
        <w:t xml:space="preserve">to brainstorm how </w:t>
      </w:r>
      <w:r w:rsidR="004F4EAE" w:rsidRPr="000575BE">
        <w:rPr>
          <w:rStyle w:val="Emphasis"/>
          <w:rFonts w:cstheme="minorHAnsi"/>
          <w:i w:val="0"/>
          <w:sz w:val="22"/>
          <w:szCs w:val="22"/>
          <w:bdr w:val="none" w:sz="0" w:space="0" w:color="auto" w:frame="1"/>
        </w:rPr>
        <w:t xml:space="preserve">to </w:t>
      </w:r>
      <w:r w:rsidRPr="000575BE">
        <w:rPr>
          <w:rStyle w:val="Emphasis"/>
          <w:rFonts w:cstheme="minorHAnsi"/>
          <w:i w:val="0"/>
          <w:sz w:val="22"/>
          <w:szCs w:val="22"/>
          <w:bdr w:val="none" w:sz="0" w:space="0" w:color="auto" w:frame="1"/>
        </w:rPr>
        <w:t>best address the identified need.</w:t>
      </w:r>
    </w:p>
    <w:p w14:paraId="7E0F4EE7" w14:textId="06FC6E8F" w:rsidR="005C484F" w:rsidRPr="000575BE" w:rsidRDefault="005C484F" w:rsidP="000575BE">
      <w:pPr>
        <w:pStyle w:val="ListParagraph"/>
        <w:numPr>
          <w:ilvl w:val="0"/>
          <w:numId w:val="1"/>
        </w:numPr>
        <w:spacing w:after="200"/>
        <w:rPr>
          <w:rStyle w:val="Emphasis"/>
          <w:rFonts w:cstheme="minorHAnsi"/>
          <w:i w:val="0"/>
          <w:sz w:val="22"/>
          <w:szCs w:val="22"/>
          <w:bdr w:val="none" w:sz="0" w:space="0" w:color="auto" w:frame="1"/>
        </w:rPr>
      </w:pPr>
      <w:r w:rsidRPr="000575BE">
        <w:rPr>
          <w:rStyle w:val="Emphasis"/>
          <w:rFonts w:cstheme="minorHAnsi"/>
          <w:i w:val="0"/>
          <w:sz w:val="22"/>
          <w:szCs w:val="22"/>
          <w:bdr w:val="none" w:sz="0" w:space="0" w:color="auto" w:frame="1"/>
        </w:rPr>
        <w:t xml:space="preserve">Identify </w:t>
      </w:r>
      <w:r w:rsidR="000C1B3A" w:rsidRPr="000575BE">
        <w:rPr>
          <w:rStyle w:val="Emphasis"/>
          <w:rFonts w:cstheme="minorHAnsi"/>
          <w:i w:val="0"/>
          <w:sz w:val="22"/>
          <w:szCs w:val="22"/>
          <w:bdr w:val="none" w:sz="0" w:space="0" w:color="auto" w:frame="1"/>
        </w:rPr>
        <w:t xml:space="preserve">common themes across participating schools to develop a </w:t>
      </w:r>
      <w:r w:rsidR="00083542" w:rsidRPr="000575BE">
        <w:rPr>
          <w:rStyle w:val="Emphasis"/>
          <w:rFonts w:cstheme="minorHAnsi"/>
          <w:i w:val="0"/>
          <w:sz w:val="22"/>
          <w:szCs w:val="22"/>
          <w:bdr w:val="none" w:sz="0" w:space="0" w:color="auto" w:frame="1"/>
        </w:rPr>
        <w:t xml:space="preserve">district </w:t>
      </w:r>
      <w:r w:rsidR="000C1B3A" w:rsidRPr="000575BE">
        <w:rPr>
          <w:rStyle w:val="Emphasis"/>
          <w:rFonts w:cstheme="minorHAnsi"/>
          <w:i w:val="0"/>
          <w:sz w:val="22"/>
          <w:szCs w:val="22"/>
          <w:bdr w:val="none" w:sz="0" w:space="0" w:color="auto" w:frame="1"/>
        </w:rPr>
        <w:t>plan for creating wellne</w:t>
      </w:r>
      <w:r w:rsidR="00083542" w:rsidRPr="000575BE">
        <w:rPr>
          <w:rStyle w:val="Emphasis"/>
          <w:rFonts w:cstheme="minorHAnsi"/>
          <w:i w:val="0"/>
          <w:sz w:val="22"/>
          <w:szCs w:val="22"/>
          <w:bdr w:val="none" w:sz="0" w:space="0" w:color="auto" w:frame="1"/>
        </w:rPr>
        <w:t>ss spaces</w:t>
      </w:r>
      <w:r w:rsidR="000C1B3A" w:rsidRPr="000575BE">
        <w:rPr>
          <w:rStyle w:val="Emphasis"/>
          <w:rFonts w:cstheme="minorHAnsi"/>
          <w:i w:val="0"/>
          <w:sz w:val="22"/>
          <w:szCs w:val="22"/>
          <w:bdr w:val="none" w:sz="0" w:space="0" w:color="auto" w:frame="1"/>
        </w:rPr>
        <w:t>. For example, the dis</w:t>
      </w:r>
      <w:r w:rsidR="00083542" w:rsidRPr="000575BE">
        <w:rPr>
          <w:rStyle w:val="Emphasis"/>
          <w:rFonts w:cstheme="minorHAnsi"/>
          <w:i w:val="0"/>
          <w:sz w:val="22"/>
          <w:szCs w:val="22"/>
          <w:bdr w:val="none" w:sz="0" w:space="0" w:color="auto" w:frame="1"/>
        </w:rPr>
        <w:t>trict could develop a wellness item menu</w:t>
      </w:r>
      <w:r w:rsidR="000C1B3A" w:rsidRPr="000575BE">
        <w:rPr>
          <w:rStyle w:val="Emphasis"/>
          <w:rFonts w:cstheme="minorHAnsi"/>
          <w:i w:val="0"/>
          <w:sz w:val="22"/>
          <w:szCs w:val="22"/>
          <w:bdr w:val="none" w:sz="0" w:space="0" w:color="auto" w:frame="1"/>
        </w:rPr>
        <w:t xml:space="preserve"> that schools can select from </w:t>
      </w:r>
      <w:r w:rsidR="00083542" w:rsidRPr="000575BE">
        <w:rPr>
          <w:rStyle w:val="Emphasis"/>
          <w:rFonts w:cstheme="minorHAnsi"/>
          <w:i w:val="0"/>
          <w:sz w:val="22"/>
          <w:szCs w:val="22"/>
          <w:bdr w:val="none" w:sz="0" w:space="0" w:color="auto" w:frame="1"/>
        </w:rPr>
        <w:t xml:space="preserve">to outfit </w:t>
      </w:r>
      <w:r w:rsidR="000C1B3A" w:rsidRPr="000575BE">
        <w:rPr>
          <w:rStyle w:val="Emphasis"/>
          <w:rFonts w:cstheme="minorHAnsi"/>
          <w:i w:val="0"/>
          <w:sz w:val="22"/>
          <w:szCs w:val="22"/>
          <w:bdr w:val="none" w:sz="0" w:space="0" w:color="auto" w:frame="1"/>
        </w:rPr>
        <w:t>their wellness space</w:t>
      </w:r>
      <w:r w:rsidR="00893ACC" w:rsidRPr="000575BE">
        <w:rPr>
          <w:rStyle w:val="Emphasis"/>
          <w:rFonts w:cstheme="minorHAnsi"/>
          <w:i w:val="0"/>
          <w:sz w:val="22"/>
          <w:szCs w:val="22"/>
          <w:bdr w:val="none" w:sz="0" w:space="0" w:color="auto" w:frame="1"/>
        </w:rPr>
        <w:t>s</w:t>
      </w:r>
      <w:r w:rsidR="000C1B3A" w:rsidRPr="000575BE">
        <w:rPr>
          <w:rStyle w:val="Emphasis"/>
          <w:rFonts w:cstheme="minorHAnsi"/>
          <w:i w:val="0"/>
          <w:sz w:val="22"/>
          <w:szCs w:val="22"/>
          <w:bdr w:val="none" w:sz="0" w:space="0" w:color="auto" w:frame="1"/>
        </w:rPr>
        <w:t>.</w:t>
      </w:r>
    </w:p>
    <w:p w14:paraId="4BACF740" w14:textId="795D467D" w:rsidR="00B1470B" w:rsidRPr="000575BE" w:rsidRDefault="005C484F" w:rsidP="000575BE">
      <w:pPr>
        <w:pStyle w:val="ListParagraph"/>
        <w:numPr>
          <w:ilvl w:val="0"/>
          <w:numId w:val="1"/>
        </w:numPr>
        <w:spacing w:after="200"/>
        <w:rPr>
          <w:rFonts w:cstheme="minorHAnsi"/>
          <w:i/>
          <w:iCs/>
          <w:sz w:val="22"/>
          <w:szCs w:val="22"/>
          <w:bdr w:val="none" w:sz="0" w:space="0" w:color="auto" w:frame="1"/>
        </w:rPr>
      </w:pPr>
      <w:r w:rsidRPr="000575BE">
        <w:rPr>
          <w:rStyle w:val="Emphasis"/>
          <w:rFonts w:cstheme="minorHAnsi"/>
          <w:i w:val="0"/>
          <w:sz w:val="22"/>
          <w:szCs w:val="22"/>
          <w:bdr w:val="none" w:sz="0" w:space="0" w:color="auto" w:frame="1"/>
        </w:rPr>
        <w:t xml:space="preserve">Identify one </w:t>
      </w:r>
      <w:r w:rsidR="000C1B3A" w:rsidRPr="000575BE">
        <w:rPr>
          <w:rStyle w:val="Emphasis"/>
          <w:rFonts w:cstheme="minorHAnsi"/>
          <w:i w:val="0"/>
          <w:sz w:val="22"/>
          <w:szCs w:val="22"/>
          <w:bdr w:val="none" w:sz="0" w:space="0" w:color="auto" w:frame="1"/>
        </w:rPr>
        <w:t xml:space="preserve">district </w:t>
      </w:r>
      <w:r w:rsidRPr="000575BE">
        <w:rPr>
          <w:rStyle w:val="Emphasis"/>
          <w:rFonts w:cstheme="minorHAnsi"/>
          <w:i w:val="0"/>
          <w:sz w:val="22"/>
          <w:szCs w:val="22"/>
          <w:bdr w:val="none" w:sz="0" w:space="0" w:color="auto" w:frame="1"/>
        </w:rPr>
        <w:t xml:space="preserve">staff member to serve as the Kaiser Permanente </w:t>
      </w:r>
      <w:r w:rsidR="005A25B7" w:rsidRPr="000575BE">
        <w:rPr>
          <w:rStyle w:val="Emphasis"/>
          <w:rFonts w:cstheme="minorHAnsi"/>
          <w:i w:val="0"/>
          <w:sz w:val="22"/>
          <w:szCs w:val="22"/>
          <w:bdr w:val="none" w:sz="0" w:space="0" w:color="auto" w:frame="1"/>
        </w:rPr>
        <w:t>Grant</w:t>
      </w:r>
      <w:r w:rsidR="000C1B3A" w:rsidRPr="000575BE">
        <w:rPr>
          <w:rStyle w:val="Emphasis"/>
          <w:rFonts w:cstheme="minorHAnsi"/>
          <w:i w:val="0"/>
          <w:sz w:val="22"/>
          <w:szCs w:val="22"/>
          <w:bdr w:val="none" w:sz="0" w:space="0" w:color="auto" w:frame="1"/>
        </w:rPr>
        <w:t xml:space="preserve"> coordinator</w:t>
      </w:r>
      <w:r w:rsidRPr="000575BE">
        <w:rPr>
          <w:rStyle w:val="Emphasis"/>
          <w:rFonts w:cstheme="minorHAnsi"/>
          <w:i w:val="0"/>
          <w:sz w:val="22"/>
          <w:szCs w:val="22"/>
          <w:bdr w:val="none" w:sz="0" w:space="0" w:color="auto" w:frame="1"/>
        </w:rPr>
        <w:t>, who will submit the online application.</w:t>
      </w:r>
    </w:p>
    <w:p w14:paraId="732CEFF2" w14:textId="2577AE4D" w:rsidR="00893ACC" w:rsidRPr="000575BE" w:rsidRDefault="00893ACC" w:rsidP="000575BE">
      <w:pPr>
        <w:widowControl w:val="0"/>
        <w:autoSpaceDE w:val="0"/>
        <w:autoSpaceDN w:val="0"/>
        <w:adjustRightInd w:val="0"/>
        <w:outlineLvl w:val="0"/>
        <w:rPr>
          <w:rFonts w:asciiTheme="minorHAnsi" w:hAnsiTheme="minorHAnsi" w:cstheme="minorHAnsi"/>
          <w:b/>
          <w:sz w:val="22"/>
          <w:szCs w:val="22"/>
        </w:rPr>
      </w:pPr>
      <w:r w:rsidRPr="000575BE">
        <w:rPr>
          <w:rFonts w:asciiTheme="minorHAnsi" w:hAnsiTheme="minorHAnsi" w:cstheme="minorHAnsi"/>
          <w:b/>
          <w:sz w:val="22"/>
          <w:szCs w:val="22"/>
        </w:rPr>
        <w:t>H</w:t>
      </w:r>
      <w:r w:rsidR="0031487A" w:rsidRPr="000575BE">
        <w:rPr>
          <w:rFonts w:asciiTheme="minorHAnsi" w:hAnsiTheme="minorHAnsi" w:cstheme="minorHAnsi"/>
          <w:b/>
          <w:sz w:val="22"/>
          <w:szCs w:val="22"/>
        </w:rPr>
        <w:t xml:space="preserve">ow </w:t>
      </w:r>
      <w:r w:rsidR="004E7653" w:rsidRPr="000575BE">
        <w:rPr>
          <w:rFonts w:asciiTheme="minorHAnsi" w:hAnsiTheme="minorHAnsi" w:cstheme="minorHAnsi"/>
          <w:b/>
          <w:sz w:val="22"/>
          <w:szCs w:val="22"/>
        </w:rPr>
        <w:t>much money can I apply for with</w:t>
      </w:r>
      <w:r w:rsidRPr="000575BE">
        <w:rPr>
          <w:rFonts w:asciiTheme="minorHAnsi" w:hAnsiTheme="minorHAnsi" w:cstheme="minorHAnsi"/>
          <w:b/>
          <w:sz w:val="22"/>
          <w:szCs w:val="22"/>
        </w:rPr>
        <w:t xml:space="preserve"> the </w:t>
      </w:r>
      <w:r w:rsidR="000E5A97" w:rsidRPr="000575BE">
        <w:rPr>
          <w:rFonts w:asciiTheme="minorHAnsi" w:hAnsiTheme="minorHAnsi" w:cstheme="minorHAnsi"/>
          <w:b/>
          <w:sz w:val="22"/>
          <w:szCs w:val="22"/>
        </w:rPr>
        <w:t>Workplace Wellness Space G</w:t>
      </w:r>
      <w:r w:rsidR="005A25B7" w:rsidRPr="000575BE">
        <w:rPr>
          <w:rFonts w:asciiTheme="minorHAnsi" w:hAnsiTheme="minorHAnsi" w:cstheme="minorHAnsi"/>
          <w:b/>
          <w:sz w:val="22"/>
          <w:szCs w:val="22"/>
        </w:rPr>
        <w:t>rant</w:t>
      </w:r>
      <w:r w:rsidRPr="000575BE">
        <w:rPr>
          <w:rFonts w:asciiTheme="minorHAnsi" w:hAnsiTheme="minorHAnsi" w:cstheme="minorHAnsi"/>
          <w:b/>
          <w:sz w:val="22"/>
          <w:szCs w:val="22"/>
        </w:rPr>
        <w:t xml:space="preserve"> application?  </w:t>
      </w:r>
    </w:p>
    <w:p w14:paraId="3CABDFDB" w14:textId="2EC14916" w:rsidR="00893ACC" w:rsidRPr="000575BE" w:rsidRDefault="005A25B7" w:rsidP="000575BE">
      <w:pPr>
        <w:widowControl w:val="0"/>
        <w:autoSpaceDE w:val="0"/>
        <w:autoSpaceDN w:val="0"/>
        <w:adjustRightInd w:val="0"/>
        <w:rPr>
          <w:rFonts w:asciiTheme="minorHAnsi" w:hAnsiTheme="minorHAnsi" w:cstheme="minorHAnsi"/>
          <w:sz w:val="22"/>
          <w:szCs w:val="22"/>
        </w:rPr>
      </w:pPr>
      <w:r w:rsidRPr="000575BE">
        <w:rPr>
          <w:rFonts w:asciiTheme="minorHAnsi" w:hAnsiTheme="minorHAnsi" w:cstheme="minorHAnsi"/>
          <w:sz w:val="22"/>
          <w:szCs w:val="22"/>
        </w:rPr>
        <w:t>Grant</w:t>
      </w:r>
      <w:r w:rsidR="00893ACC" w:rsidRPr="000575BE">
        <w:rPr>
          <w:rFonts w:asciiTheme="minorHAnsi" w:hAnsiTheme="minorHAnsi" w:cstheme="minorHAnsi"/>
          <w:sz w:val="22"/>
          <w:szCs w:val="22"/>
        </w:rPr>
        <w:t xml:space="preserve"> applications will be accepted for </w:t>
      </w:r>
      <w:r w:rsidR="00893ACC" w:rsidRPr="000575BE">
        <w:rPr>
          <w:rFonts w:asciiTheme="minorHAnsi" w:hAnsiTheme="minorHAnsi" w:cstheme="minorHAnsi"/>
          <w:sz w:val="22"/>
          <w:szCs w:val="22"/>
          <w:u w:val="single"/>
        </w:rPr>
        <w:t>up to $5</w:t>
      </w:r>
      <w:r w:rsidR="00C55605" w:rsidRPr="000575BE">
        <w:rPr>
          <w:rFonts w:asciiTheme="minorHAnsi" w:hAnsiTheme="minorHAnsi" w:cstheme="minorHAnsi"/>
          <w:sz w:val="22"/>
          <w:szCs w:val="22"/>
          <w:u w:val="single"/>
        </w:rPr>
        <w:t>,</w:t>
      </w:r>
      <w:r w:rsidR="00893ACC" w:rsidRPr="000575BE">
        <w:rPr>
          <w:rFonts w:asciiTheme="minorHAnsi" w:hAnsiTheme="minorHAnsi" w:cstheme="minorHAnsi"/>
          <w:sz w:val="22"/>
          <w:szCs w:val="22"/>
          <w:u w:val="single"/>
        </w:rPr>
        <w:t>000</w:t>
      </w:r>
      <w:r w:rsidR="00C55605" w:rsidRPr="000575BE">
        <w:rPr>
          <w:rFonts w:asciiTheme="minorHAnsi" w:hAnsiTheme="minorHAnsi" w:cstheme="minorHAnsi"/>
          <w:sz w:val="22"/>
          <w:szCs w:val="22"/>
          <w:u w:val="single"/>
        </w:rPr>
        <w:t xml:space="preserve"> and up to $20,000 for schools districts applying on behalf of up to 4 schools</w:t>
      </w:r>
      <w:r w:rsidR="00893ACC" w:rsidRPr="000575BE">
        <w:rPr>
          <w:rFonts w:asciiTheme="minorHAnsi" w:hAnsiTheme="minorHAnsi" w:cstheme="minorHAnsi"/>
          <w:sz w:val="22"/>
          <w:szCs w:val="22"/>
        </w:rPr>
        <w:t>;</w:t>
      </w:r>
      <w:r w:rsidR="0031487A" w:rsidRPr="000575BE">
        <w:rPr>
          <w:rFonts w:asciiTheme="minorHAnsi" w:hAnsiTheme="minorHAnsi" w:cstheme="minorHAnsi"/>
          <w:sz w:val="22"/>
          <w:szCs w:val="22"/>
        </w:rPr>
        <w:t xml:space="preserve"> please think carefully about your project and create a realistic budget that includes costs needed to create your wellness space (e.g. equipment, tax, shipping, installation, supplies). </w:t>
      </w:r>
    </w:p>
    <w:p w14:paraId="1DFE08F5" w14:textId="77777777" w:rsidR="00893ACC" w:rsidRPr="000575BE" w:rsidRDefault="00893ACC" w:rsidP="000575BE">
      <w:pPr>
        <w:widowControl w:val="0"/>
        <w:autoSpaceDE w:val="0"/>
        <w:autoSpaceDN w:val="0"/>
        <w:adjustRightInd w:val="0"/>
        <w:rPr>
          <w:rFonts w:asciiTheme="minorHAnsi" w:hAnsiTheme="minorHAnsi" w:cstheme="minorHAnsi"/>
          <w:b/>
          <w:sz w:val="22"/>
          <w:szCs w:val="22"/>
        </w:rPr>
      </w:pPr>
    </w:p>
    <w:p w14:paraId="000A6780" w14:textId="177D5C1C" w:rsidR="00B1470B" w:rsidRPr="000575BE" w:rsidRDefault="00B1470B" w:rsidP="000575BE">
      <w:pPr>
        <w:widowControl w:val="0"/>
        <w:autoSpaceDE w:val="0"/>
        <w:autoSpaceDN w:val="0"/>
        <w:adjustRightInd w:val="0"/>
        <w:outlineLvl w:val="0"/>
        <w:rPr>
          <w:rFonts w:asciiTheme="minorHAnsi" w:hAnsiTheme="minorHAnsi" w:cstheme="minorHAnsi"/>
          <w:b/>
          <w:sz w:val="22"/>
          <w:szCs w:val="22"/>
        </w:rPr>
      </w:pPr>
      <w:r w:rsidRPr="000575BE">
        <w:rPr>
          <w:rFonts w:asciiTheme="minorHAnsi" w:hAnsiTheme="minorHAnsi" w:cstheme="minorHAnsi"/>
          <w:b/>
          <w:sz w:val="22"/>
          <w:szCs w:val="22"/>
        </w:rPr>
        <w:t xml:space="preserve">How is the decision made about which </w:t>
      </w:r>
      <w:r w:rsidR="005A25B7" w:rsidRPr="000575BE">
        <w:rPr>
          <w:rFonts w:asciiTheme="minorHAnsi" w:hAnsiTheme="minorHAnsi" w:cstheme="minorHAnsi"/>
          <w:b/>
          <w:sz w:val="22"/>
          <w:szCs w:val="22"/>
        </w:rPr>
        <w:t>grant</w:t>
      </w:r>
      <w:r w:rsidRPr="000575BE">
        <w:rPr>
          <w:rFonts w:asciiTheme="minorHAnsi" w:hAnsiTheme="minorHAnsi" w:cstheme="minorHAnsi"/>
          <w:b/>
          <w:sz w:val="22"/>
          <w:szCs w:val="22"/>
        </w:rPr>
        <w:t>s to fund?</w:t>
      </w:r>
    </w:p>
    <w:p w14:paraId="2A313C32" w14:textId="77777777" w:rsidR="00B1470B" w:rsidRPr="000575BE" w:rsidRDefault="00B1470B" w:rsidP="000575BE">
      <w:pPr>
        <w:widowControl w:val="0"/>
        <w:autoSpaceDE w:val="0"/>
        <w:autoSpaceDN w:val="0"/>
        <w:adjustRightInd w:val="0"/>
        <w:rPr>
          <w:rFonts w:asciiTheme="minorHAnsi" w:hAnsiTheme="minorHAnsi" w:cstheme="minorHAnsi"/>
          <w:sz w:val="22"/>
          <w:szCs w:val="22"/>
        </w:rPr>
      </w:pPr>
      <w:r w:rsidRPr="000575BE">
        <w:rPr>
          <w:rFonts w:asciiTheme="minorHAnsi" w:hAnsiTheme="minorHAnsi" w:cstheme="minorHAnsi"/>
          <w:sz w:val="22"/>
          <w:szCs w:val="22"/>
        </w:rPr>
        <w:t xml:space="preserve">Each application will be reviewed and scored on the following topics: </w:t>
      </w:r>
    </w:p>
    <w:p w14:paraId="3DDF0177" w14:textId="376B0FD3" w:rsidR="00B1470B" w:rsidRPr="000575BE" w:rsidRDefault="00B55BA1" w:rsidP="000575BE">
      <w:pPr>
        <w:pStyle w:val="ListParagraph"/>
        <w:widowControl w:val="0"/>
        <w:numPr>
          <w:ilvl w:val="0"/>
          <w:numId w:val="2"/>
        </w:numPr>
        <w:autoSpaceDE w:val="0"/>
        <w:autoSpaceDN w:val="0"/>
        <w:adjustRightInd w:val="0"/>
        <w:rPr>
          <w:rFonts w:cstheme="minorHAnsi"/>
          <w:sz w:val="22"/>
          <w:szCs w:val="22"/>
        </w:rPr>
      </w:pPr>
      <w:r w:rsidRPr="000575BE">
        <w:rPr>
          <w:rFonts w:cstheme="minorHAnsi"/>
          <w:sz w:val="22"/>
          <w:szCs w:val="22"/>
        </w:rPr>
        <w:t>Project r</w:t>
      </w:r>
      <w:r w:rsidR="00B1470B" w:rsidRPr="000575BE">
        <w:rPr>
          <w:rFonts w:cstheme="minorHAnsi"/>
          <w:sz w:val="22"/>
          <w:szCs w:val="22"/>
        </w:rPr>
        <w:t>ationale</w:t>
      </w:r>
    </w:p>
    <w:p w14:paraId="2F47F54B" w14:textId="7198305D" w:rsidR="00B1470B" w:rsidRPr="000575BE" w:rsidRDefault="00893ACC" w:rsidP="000575BE">
      <w:pPr>
        <w:pStyle w:val="ListParagraph"/>
        <w:widowControl w:val="0"/>
        <w:numPr>
          <w:ilvl w:val="0"/>
          <w:numId w:val="2"/>
        </w:numPr>
        <w:autoSpaceDE w:val="0"/>
        <w:autoSpaceDN w:val="0"/>
        <w:adjustRightInd w:val="0"/>
        <w:rPr>
          <w:rFonts w:cstheme="minorHAnsi"/>
          <w:sz w:val="22"/>
          <w:szCs w:val="22"/>
        </w:rPr>
      </w:pPr>
      <w:r w:rsidRPr="000575BE">
        <w:rPr>
          <w:rFonts w:cstheme="minorHAnsi"/>
          <w:sz w:val="22"/>
          <w:szCs w:val="22"/>
        </w:rPr>
        <w:t>High need school district/workplace</w:t>
      </w:r>
    </w:p>
    <w:p w14:paraId="769A0786" w14:textId="3CE9609A" w:rsidR="00B1470B" w:rsidRPr="000575BE" w:rsidRDefault="00B55BA1" w:rsidP="000575BE">
      <w:pPr>
        <w:pStyle w:val="ListParagraph"/>
        <w:widowControl w:val="0"/>
        <w:numPr>
          <w:ilvl w:val="0"/>
          <w:numId w:val="2"/>
        </w:numPr>
        <w:autoSpaceDE w:val="0"/>
        <w:autoSpaceDN w:val="0"/>
        <w:adjustRightInd w:val="0"/>
        <w:rPr>
          <w:rFonts w:cstheme="minorHAnsi"/>
          <w:sz w:val="22"/>
          <w:szCs w:val="22"/>
        </w:rPr>
      </w:pPr>
      <w:r w:rsidRPr="000575BE">
        <w:rPr>
          <w:rFonts w:cstheme="minorHAnsi"/>
          <w:sz w:val="22"/>
          <w:szCs w:val="22"/>
        </w:rPr>
        <w:t>Proposed a</w:t>
      </w:r>
      <w:r w:rsidR="00B1470B" w:rsidRPr="000575BE">
        <w:rPr>
          <w:rFonts w:cstheme="minorHAnsi"/>
          <w:sz w:val="22"/>
          <w:szCs w:val="22"/>
        </w:rPr>
        <w:t>ctivities</w:t>
      </w:r>
    </w:p>
    <w:p w14:paraId="0E1F9240" w14:textId="7C6A8583" w:rsidR="00B1470B" w:rsidRPr="000575BE" w:rsidRDefault="00B55BA1" w:rsidP="000575BE">
      <w:pPr>
        <w:pStyle w:val="ListParagraph"/>
        <w:widowControl w:val="0"/>
        <w:numPr>
          <w:ilvl w:val="0"/>
          <w:numId w:val="2"/>
        </w:numPr>
        <w:autoSpaceDE w:val="0"/>
        <w:autoSpaceDN w:val="0"/>
        <w:adjustRightInd w:val="0"/>
        <w:rPr>
          <w:rFonts w:cstheme="minorHAnsi"/>
          <w:sz w:val="22"/>
          <w:szCs w:val="22"/>
        </w:rPr>
      </w:pPr>
      <w:r w:rsidRPr="000575BE">
        <w:rPr>
          <w:rFonts w:cstheme="minorHAnsi"/>
          <w:sz w:val="22"/>
          <w:szCs w:val="22"/>
        </w:rPr>
        <w:t>Donated resources/volunteer t</w:t>
      </w:r>
      <w:r w:rsidR="00B1470B" w:rsidRPr="000575BE">
        <w:rPr>
          <w:rFonts w:cstheme="minorHAnsi"/>
          <w:sz w:val="22"/>
          <w:szCs w:val="22"/>
        </w:rPr>
        <w:t>ime</w:t>
      </w:r>
      <w:r w:rsidR="0017360B" w:rsidRPr="000575BE">
        <w:rPr>
          <w:rFonts w:cstheme="minorHAnsi"/>
          <w:sz w:val="22"/>
          <w:szCs w:val="22"/>
        </w:rPr>
        <w:t>/o</w:t>
      </w:r>
      <w:r w:rsidRPr="000575BE">
        <w:rPr>
          <w:rFonts w:cstheme="minorHAnsi"/>
          <w:sz w:val="22"/>
          <w:szCs w:val="22"/>
        </w:rPr>
        <w:t>ther f</w:t>
      </w:r>
      <w:r w:rsidR="00B1470B" w:rsidRPr="000575BE">
        <w:rPr>
          <w:rFonts w:cstheme="minorHAnsi"/>
          <w:sz w:val="22"/>
          <w:szCs w:val="22"/>
        </w:rPr>
        <w:t>unds</w:t>
      </w:r>
      <w:r w:rsidRPr="000575BE">
        <w:rPr>
          <w:rFonts w:cstheme="minorHAnsi"/>
          <w:sz w:val="22"/>
          <w:szCs w:val="22"/>
        </w:rPr>
        <w:t xml:space="preserve"> used for the p</w:t>
      </w:r>
      <w:r w:rsidR="00B1470B" w:rsidRPr="000575BE">
        <w:rPr>
          <w:rFonts w:cstheme="minorHAnsi"/>
          <w:sz w:val="22"/>
          <w:szCs w:val="22"/>
        </w:rPr>
        <w:t>roject</w:t>
      </w:r>
    </w:p>
    <w:p w14:paraId="13448718" w14:textId="25C44ADF" w:rsidR="00B1470B" w:rsidRPr="000575BE" w:rsidRDefault="00B55BA1" w:rsidP="000575BE">
      <w:pPr>
        <w:pStyle w:val="ListParagraph"/>
        <w:widowControl w:val="0"/>
        <w:numPr>
          <w:ilvl w:val="0"/>
          <w:numId w:val="2"/>
        </w:numPr>
        <w:autoSpaceDE w:val="0"/>
        <w:autoSpaceDN w:val="0"/>
        <w:adjustRightInd w:val="0"/>
        <w:rPr>
          <w:rFonts w:cstheme="minorHAnsi"/>
          <w:sz w:val="22"/>
          <w:szCs w:val="22"/>
        </w:rPr>
      </w:pPr>
      <w:r w:rsidRPr="000575BE">
        <w:rPr>
          <w:rFonts w:cstheme="minorHAnsi"/>
          <w:sz w:val="22"/>
          <w:szCs w:val="22"/>
        </w:rPr>
        <w:t>Expected c</w:t>
      </w:r>
      <w:r w:rsidR="00B1470B" w:rsidRPr="000575BE">
        <w:rPr>
          <w:rFonts w:cstheme="minorHAnsi"/>
          <w:sz w:val="22"/>
          <w:szCs w:val="22"/>
        </w:rPr>
        <w:t>hanges</w:t>
      </w:r>
    </w:p>
    <w:p w14:paraId="46FF5000" w14:textId="5955C8A4" w:rsidR="00B1470B" w:rsidRPr="000575BE" w:rsidRDefault="00B55BA1" w:rsidP="000575BE">
      <w:pPr>
        <w:pStyle w:val="ListParagraph"/>
        <w:widowControl w:val="0"/>
        <w:numPr>
          <w:ilvl w:val="0"/>
          <w:numId w:val="2"/>
        </w:numPr>
        <w:autoSpaceDE w:val="0"/>
        <w:autoSpaceDN w:val="0"/>
        <w:adjustRightInd w:val="0"/>
        <w:rPr>
          <w:rFonts w:cstheme="minorHAnsi"/>
          <w:sz w:val="22"/>
          <w:szCs w:val="22"/>
        </w:rPr>
      </w:pPr>
      <w:r w:rsidRPr="000575BE">
        <w:rPr>
          <w:rFonts w:cstheme="minorHAnsi"/>
          <w:sz w:val="22"/>
          <w:szCs w:val="22"/>
        </w:rPr>
        <w:t>Plan to maximize reach and use of requested items</w:t>
      </w:r>
    </w:p>
    <w:p w14:paraId="28EE51C7" w14:textId="77777777" w:rsidR="005C484F" w:rsidRPr="000575BE" w:rsidRDefault="005C484F" w:rsidP="000575BE">
      <w:pPr>
        <w:widowControl w:val="0"/>
        <w:autoSpaceDE w:val="0"/>
        <w:autoSpaceDN w:val="0"/>
        <w:adjustRightInd w:val="0"/>
        <w:rPr>
          <w:rFonts w:asciiTheme="minorHAnsi" w:hAnsiTheme="minorHAnsi" w:cstheme="minorHAnsi"/>
          <w:b/>
          <w:sz w:val="22"/>
          <w:szCs w:val="22"/>
        </w:rPr>
      </w:pPr>
    </w:p>
    <w:p w14:paraId="50A95A2E" w14:textId="2FED8BBC" w:rsidR="005C484F" w:rsidRPr="000575BE" w:rsidRDefault="005C484F" w:rsidP="000575BE">
      <w:pPr>
        <w:widowControl w:val="0"/>
        <w:autoSpaceDE w:val="0"/>
        <w:autoSpaceDN w:val="0"/>
        <w:adjustRightInd w:val="0"/>
        <w:rPr>
          <w:rFonts w:asciiTheme="minorHAnsi" w:hAnsiTheme="minorHAnsi" w:cstheme="minorHAnsi"/>
          <w:b/>
          <w:sz w:val="22"/>
          <w:szCs w:val="22"/>
        </w:rPr>
      </w:pPr>
      <w:r w:rsidRPr="000575BE">
        <w:rPr>
          <w:rFonts w:asciiTheme="minorHAnsi" w:hAnsiTheme="minorHAnsi" w:cstheme="minorHAnsi"/>
          <w:b/>
          <w:sz w:val="22"/>
          <w:szCs w:val="22"/>
        </w:rPr>
        <w:t xml:space="preserve">How will my </w:t>
      </w:r>
      <w:r w:rsidR="00893ACC" w:rsidRPr="000575BE">
        <w:rPr>
          <w:rFonts w:asciiTheme="minorHAnsi" w:hAnsiTheme="minorHAnsi" w:cstheme="minorHAnsi"/>
          <w:b/>
          <w:sz w:val="22"/>
          <w:szCs w:val="22"/>
        </w:rPr>
        <w:t>school district/</w:t>
      </w:r>
      <w:r w:rsidR="00C55605" w:rsidRPr="000575BE">
        <w:rPr>
          <w:rFonts w:asciiTheme="minorHAnsi" w:hAnsiTheme="minorHAnsi" w:cstheme="minorHAnsi"/>
          <w:b/>
          <w:sz w:val="22"/>
          <w:szCs w:val="22"/>
        </w:rPr>
        <w:t>school/</w:t>
      </w:r>
      <w:r w:rsidR="00893ACC" w:rsidRPr="000575BE">
        <w:rPr>
          <w:rFonts w:asciiTheme="minorHAnsi" w:hAnsiTheme="minorHAnsi" w:cstheme="minorHAnsi"/>
          <w:b/>
          <w:sz w:val="22"/>
          <w:szCs w:val="22"/>
        </w:rPr>
        <w:t>workplace</w:t>
      </w:r>
      <w:r w:rsidR="00B55BA1" w:rsidRPr="000575BE">
        <w:rPr>
          <w:rFonts w:asciiTheme="minorHAnsi" w:hAnsiTheme="minorHAnsi" w:cstheme="minorHAnsi"/>
          <w:b/>
          <w:sz w:val="22"/>
          <w:szCs w:val="22"/>
        </w:rPr>
        <w:t xml:space="preserve"> get the </w:t>
      </w:r>
      <w:r w:rsidR="005A25B7" w:rsidRPr="000575BE">
        <w:rPr>
          <w:rFonts w:asciiTheme="minorHAnsi" w:hAnsiTheme="minorHAnsi" w:cstheme="minorHAnsi"/>
          <w:b/>
          <w:sz w:val="22"/>
          <w:szCs w:val="22"/>
        </w:rPr>
        <w:t>grant</w:t>
      </w:r>
      <w:r w:rsidRPr="000575BE">
        <w:rPr>
          <w:rFonts w:asciiTheme="minorHAnsi" w:hAnsiTheme="minorHAnsi" w:cstheme="minorHAnsi"/>
          <w:b/>
          <w:sz w:val="22"/>
          <w:szCs w:val="22"/>
        </w:rPr>
        <w:t xml:space="preserve"> funds if my project is selected? </w:t>
      </w:r>
    </w:p>
    <w:p w14:paraId="0BF58589" w14:textId="5CAB3C67" w:rsidR="005C484F" w:rsidRPr="000575BE" w:rsidRDefault="00B55BA1" w:rsidP="000575BE">
      <w:pPr>
        <w:widowControl w:val="0"/>
        <w:autoSpaceDE w:val="0"/>
        <w:autoSpaceDN w:val="0"/>
        <w:adjustRightInd w:val="0"/>
        <w:rPr>
          <w:rFonts w:asciiTheme="minorHAnsi" w:hAnsiTheme="minorHAnsi" w:cstheme="minorHAnsi"/>
          <w:sz w:val="22"/>
          <w:szCs w:val="22"/>
          <w:bdr w:val="none" w:sz="0" w:space="0" w:color="auto" w:frame="1"/>
        </w:rPr>
      </w:pPr>
      <w:r w:rsidRPr="000575BE">
        <w:rPr>
          <w:rFonts w:asciiTheme="minorHAnsi" w:hAnsiTheme="minorHAnsi" w:cstheme="minorHAnsi"/>
          <w:sz w:val="22"/>
          <w:szCs w:val="22"/>
          <w:bdr w:val="none" w:sz="0" w:space="0" w:color="auto" w:frame="1"/>
        </w:rPr>
        <w:t xml:space="preserve">Kaiser Permanente is working with an organization, Community Partners, to host the application online, process </w:t>
      </w:r>
      <w:r w:rsidR="005A25B7" w:rsidRPr="000575BE">
        <w:rPr>
          <w:rFonts w:asciiTheme="minorHAnsi" w:hAnsiTheme="minorHAnsi" w:cstheme="minorHAnsi"/>
          <w:sz w:val="22"/>
          <w:szCs w:val="22"/>
          <w:bdr w:val="none" w:sz="0" w:space="0" w:color="auto" w:frame="1"/>
        </w:rPr>
        <w:t>grant</w:t>
      </w:r>
      <w:r w:rsidRPr="000575BE">
        <w:rPr>
          <w:rFonts w:asciiTheme="minorHAnsi" w:hAnsiTheme="minorHAnsi" w:cstheme="minorHAnsi"/>
          <w:sz w:val="22"/>
          <w:szCs w:val="22"/>
          <w:bdr w:val="none" w:sz="0" w:space="0" w:color="auto" w:frame="1"/>
        </w:rPr>
        <w:t xml:space="preserve"> agreements and se</w:t>
      </w:r>
      <w:r w:rsidR="00893ACC" w:rsidRPr="000575BE">
        <w:rPr>
          <w:rFonts w:asciiTheme="minorHAnsi" w:hAnsiTheme="minorHAnsi" w:cstheme="minorHAnsi"/>
          <w:sz w:val="22"/>
          <w:szCs w:val="22"/>
          <w:bdr w:val="none" w:sz="0" w:space="0" w:color="auto" w:frame="1"/>
        </w:rPr>
        <w:t>nd out checks to funded applicants</w:t>
      </w:r>
      <w:r w:rsidRPr="000575BE">
        <w:rPr>
          <w:rFonts w:asciiTheme="minorHAnsi" w:hAnsiTheme="minorHAnsi" w:cstheme="minorHAnsi"/>
          <w:sz w:val="22"/>
          <w:szCs w:val="22"/>
          <w:bdr w:val="none" w:sz="0" w:space="0" w:color="auto" w:frame="1"/>
        </w:rPr>
        <w:t xml:space="preserve">. The fiscal administrative lead listed on the application will receive the grant check in the mail. </w:t>
      </w:r>
    </w:p>
    <w:p w14:paraId="65107EAE" w14:textId="77777777" w:rsidR="005C484F" w:rsidRPr="000575BE" w:rsidRDefault="005C484F" w:rsidP="000575BE">
      <w:pPr>
        <w:widowControl w:val="0"/>
        <w:autoSpaceDE w:val="0"/>
        <w:autoSpaceDN w:val="0"/>
        <w:adjustRightInd w:val="0"/>
        <w:rPr>
          <w:rFonts w:asciiTheme="minorHAnsi" w:hAnsiTheme="minorHAnsi" w:cstheme="minorHAnsi"/>
          <w:sz w:val="22"/>
          <w:szCs w:val="22"/>
          <w:bdr w:val="none" w:sz="0" w:space="0" w:color="auto" w:frame="1"/>
        </w:rPr>
      </w:pPr>
    </w:p>
    <w:p w14:paraId="384949C4" w14:textId="63673654" w:rsidR="00B9026E" w:rsidRPr="000575BE" w:rsidRDefault="00B9026E" w:rsidP="000575BE">
      <w:pPr>
        <w:widowControl w:val="0"/>
        <w:autoSpaceDE w:val="0"/>
        <w:autoSpaceDN w:val="0"/>
        <w:adjustRightInd w:val="0"/>
        <w:rPr>
          <w:rFonts w:asciiTheme="minorHAnsi" w:hAnsiTheme="minorHAnsi" w:cstheme="minorHAnsi"/>
          <w:b/>
          <w:bCs/>
          <w:sz w:val="22"/>
          <w:szCs w:val="22"/>
        </w:rPr>
      </w:pPr>
      <w:r w:rsidRPr="000575BE">
        <w:rPr>
          <w:rFonts w:asciiTheme="minorHAnsi" w:hAnsiTheme="minorHAnsi" w:cstheme="minorHAnsi"/>
          <w:b/>
          <w:bCs/>
          <w:sz w:val="22"/>
          <w:szCs w:val="22"/>
        </w:rPr>
        <w:t>My workplace wants to include training/professional development in our application – how do we know what is okay to include?</w:t>
      </w:r>
    </w:p>
    <w:p w14:paraId="099C16FA" w14:textId="651C04BD" w:rsidR="00B9026E" w:rsidRPr="000575BE" w:rsidRDefault="00B9026E" w:rsidP="000575BE">
      <w:pPr>
        <w:widowControl w:val="0"/>
        <w:autoSpaceDE w:val="0"/>
        <w:autoSpaceDN w:val="0"/>
        <w:adjustRightInd w:val="0"/>
        <w:rPr>
          <w:rFonts w:asciiTheme="minorHAnsi" w:hAnsiTheme="minorHAnsi" w:cstheme="minorHAnsi"/>
          <w:sz w:val="22"/>
          <w:szCs w:val="22"/>
        </w:rPr>
      </w:pPr>
      <w:r w:rsidRPr="000575BE">
        <w:rPr>
          <w:rFonts w:asciiTheme="minorHAnsi" w:hAnsiTheme="minorHAnsi" w:cstheme="minorHAnsi"/>
          <w:sz w:val="22"/>
          <w:szCs w:val="22"/>
        </w:rPr>
        <w:t>Review the</w:t>
      </w:r>
      <w:r w:rsidR="00683A3F" w:rsidRPr="000575BE">
        <w:rPr>
          <w:rFonts w:asciiTheme="minorHAnsi" w:hAnsiTheme="minorHAnsi" w:cstheme="minorHAnsi"/>
          <w:sz w:val="22"/>
          <w:szCs w:val="22"/>
        </w:rPr>
        <w:t xml:space="preserve"> </w:t>
      </w:r>
      <w:r w:rsidR="00683A3F" w:rsidRPr="000575BE">
        <w:rPr>
          <w:rFonts w:asciiTheme="minorHAnsi" w:hAnsiTheme="minorHAnsi" w:cstheme="minorHAnsi"/>
          <w:i/>
          <w:iCs/>
          <w:sz w:val="22"/>
          <w:szCs w:val="22"/>
        </w:rPr>
        <w:t>Including Training/Professional Development in Your Application</w:t>
      </w:r>
      <w:r w:rsidRPr="000575BE">
        <w:rPr>
          <w:rFonts w:asciiTheme="minorHAnsi" w:hAnsiTheme="minorHAnsi" w:cstheme="minorHAnsi"/>
          <w:sz w:val="22"/>
          <w:szCs w:val="22"/>
        </w:rPr>
        <w:t xml:space="preserve"> tip sheet </w:t>
      </w:r>
      <w:r w:rsidR="00683A3F" w:rsidRPr="000575BE">
        <w:rPr>
          <w:rFonts w:asciiTheme="minorHAnsi" w:hAnsiTheme="minorHAnsi" w:cstheme="minorHAnsi"/>
          <w:sz w:val="22"/>
          <w:szCs w:val="22"/>
        </w:rPr>
        <w:t xml:space="preserve">accessible through the online application. </w:t>
      </w:r>
    </w:p>
    <w:p w14:paraId="138B76A4" w14:textId="685335B0" w:rsidR="000B1982" w:rsidRPr="000575BE" w:rsidRDefault="000B1982" w:rsidP="000575BE">
      <w:pPr>
        <w:rPr>
          <w:rStyle w:val="Hyperlink"/>
          <w:rFonts w:asciiTheme="minorHAnsi" w:eastAsia="Times New Roman" w:hAnsiTheme="minorHAnsi" w:cstheme="minorHAnsi"/>
          <w:sz w:val="22"/>
          <w:szCs w:val="22"/>
          <w:shd w:val="clear" w:color="auto" w:fill="FFFFFF"/>
        </w:rPr>
      </w:pPr>
    </w:p>
    <w:p w14:paraId="6BF5C7DF" w14:textId="77777777" w:rsidR="006F0261" w:rsidRPr="000575BE" w:rsidRDefault="006F0261" w:rsidP="000575BE">
      <w:pPr>
        <w:rPr>
          <w:rFonts w:asciiTheme="minorHAnsi" w:hAnsiTheme="minorHAnsi" w:cstheme="minorHAnsi"/>
          <w:b/>
          <w:bCs/>
          <w:sz w:val="22"/>
          <w:szCs w:val="22"/>
        </w:rPr>
      </w:pPr>
      <w:r w:rsidRPr="000575BE">
        <w:rPr>
          <w:rFonts w:asciiTheme="minorHAnsi" w:hAnsiTheme="minorHAnsi" w:cstheme="minorHAnsi"/>
          <w:b/>
          <w:bCs/>
          <w:sz w:val="22"/>
          <w:szCs w:val="22"/>
        </w:rPr>
        <w:t>We have a small school with limited space. Can we turn the staff lounge into a wellness space? People would eat in there, but we would also make a space for relaxation and for people to practice mindfulness.</w:t>
      </w:r>
    </w:p>
    <w:p w14:paraId="4F01A4D4" w14:textId="77777777" w:rsidR="006F0261" w:rsidRPr="000575BE" w:rsidRDefault="006F0261" w:rsidP="000575BE">
      <w:pPr>
        <w:rPr>
          <w:rFonts w:asciiTheme="minorHAnsi" w:hAnsiTheme="minorHAnsi" w:cstheme="minorHAnsi"/>
          <w:sz w:val="22"/>
          <w:szCs w:val="22"/>
        </w:rPr>
      </w:pPr>
      <w:r w:rsidRPr="000575BE">
        <w:rPr>
          <w:rFonts w:asciiTheme="minorHAnsi" w:hAnsiTheme="minorHAnsi" w:cstheme="minorHAnsi"/>
          <w:sz w:val="22"/>
          <w:szCs w:val="22"/>
        </w:rPr>
        <w:t>Yes – it is OK to create a wellness space within another space as long as it is a defined space dedicated for relaxation.</w:t>
      </w:r>
    </w:p>
    <w:p w14:paraId="3FDD2983" w14:textId="77777777" w:rsidR="005B27E4" w:rsidRPr="000575BE" w:rsidRDefault="005B27E4" w:rsidP="000575BE">
      <w:pPr>
        <w:rPr>
          <w:rFonts w:asciiTheme="minorHAnsi" w:hAnsiTheme="minorHAnsi" w:cstheme="minorHAnsi"/>
          <w:b/>
          <w:bCs/>
          <w:sz w:val="22"/>
          <w:szCs w:val="22"/>
        </w:rPr>
      </w:pPr>
    </w:p>
    <w:p w14:paraId="0D1D4BBC" w14:textId="3B9D083D" w:rsidR="006F0261" w:rsidRPr="000575BE" w:rsidRDefault="006F0261" w:rsidP="000575BE">
      <w:pPr>
        <w:rPr>
          <w:rFonts w:asciiTheme="minorHAnsi" w:hAnsiTheme="minorHAnsi" w:cstheme="minorHAnsi"/>
          <w:b/>
          <w:bCs/>
          <w:sz w:val="22"/>
          <w:szCs w:val="22"/>
        </w:rPr>
      </w:pPr>
      <w:r w:rsidRPr="000575BE">
        <w:rPr>
          <w:rFonts w:asciiTheme="minorHAnsi" w:hAnsiTheme="minorHAnsi" w:cstheme="minorHAnsi"/>
          <w:b/>
          <w:bCs/>
          <w:sz w:val="22"/>
          <w:szCs w:val="22"/>
        </w:rPr>
        <w:t>Budget  - is it ok</w:t>
      </w:r>
      <w:r w:rsidR="00AE1F3D" w:rsidRPr="000575BE">
        <w:rPr>
          <w:rFonts w:asciiTheme="minorHAnsi" w:hAnsiTheme="minorHAnsi" w:cstheme="minorHAnsi"/>
          <w:b/>
          <w:bCs/>
          <w:sz w:val="22"/>
          <w:szCs w:val="22"/>
        </w:rPr>
        <w:t>ay</w:t>
      </w:r>
      <w:r w:rsidRPr="000575BE">
        <w:rPr>
          <w:rFonts w:asciiTheme="minorHAnsi" w:hAnsiTheme="minorHAnsi" w:cstheme="minorHAnsi"/>
          <w:b/>
          <w:bCs/>
          <w:sz w:val="22"/>
          <w:szCs w:val="22"/>
        </w:rPr>
        <w:t xml:space="preserve"> to come in over or under $5000?</w:t>
      </w:r>
    </w:p>
    <w:p w14:paraId="37EF224C" w14:textId="77777777" w:rsidR="006F0261" w:rsidRPr="000575BE" w:rsidRDefault="006F0261" w:rsidP="000575BE">
      <w:pPr>
        <w:rPr>
          <w:rFonts w:asciiTheme="minorHAnsi" w:hAnsiTheme="minorHAnsi" w:cstheme="minorHAnsi"/>
          <w:sz w:val="22"/>
          <w:szCs w:val="22"/>
        </w:rPr>
      </w:pPr>
      <w:r w:rsidRPr="000575BE">
        <w:rPr>
          <w:rFonts w:asciiTheme="minorHAnsi" w:hAnsiTheme="minorHAnsi" w:cstheme="minorHAnsi"/>
          <w:sz w:val="22"/>
          <w:szCs w:val="22"/>
        </w:rPr>
        <w:t>Budgets will only be accepted for up to $5000, so budgets over $5000 are not allowed.  It is ok to submit a budget under $5000, but we encourage you to maximize use of the funding opportunity and apply for as much as you can use in creating the wellness space.</w:t>
      </w:r>
    </w:p>
    <w:p w14:paraId="5058C662" w14:textId="77777777" w:rsidR="005B27E4" w:rsidRPr="000575BE" w:rsidRDefault="005B27E4" w:rsidP="000575BE">
      <w:pPr>
        <w:rPr>
          <w:rFonts w:asciiTheme="minorHAnsi" w:hAnsiTheme="minorHAnsi" w:cstheme="minorHAnsi"/>
          <w:b/>
          <w:bCs/>
          <w:sz w:val="22"/>
          <w:szCs w:val="22"/>
        </w:rPr>
      </w:pPr>
    </w:p>
    <w:p w14:paraId="6C037D85" w14:textId="608102E4" w:rsidR="006F0261" w:rsidRPr="000575BE" w:rsidRDefault="006F0261" w:rsidP="000575BE">
      <w:pPr>
        <w:rPr>
          <w:rFonts w:asciiTheme="minorHAnsi" w:hAnsiTheme="minorHAnsi" w:cstheme="minorHAnsi"/>
          <w:b/>
          <w:bCs/>
          <w:sz w:val="22"/>
          <w:szCs w:val="22"/>
        </w:rPr>
      </w:pPr>
      <w:r w:rsidRPr="000575BE">
        <w:rPr>
          <w:rFonts w:asciiTheme="minorHAnsi" w:hAnsiTheme="minorHAnsi" w:cstheme="minorHAnsi"/>
          <w:b/>
          <w:bCs/>
          <w:sz w:val="22"/>
          <w:szCs w:val="22"/>
        </w:rPr>
        <w:lastRenderedPageBreak/>
        <w:t>What if there is equipment that needs to stay in the room where we want to create the wellness space – in our space there is a laminating machine that can’t be moved right now.</w:t>
      </w:r>
    </w:p>
    <w:p w14:paraId="5CF35532" w14:textId="77777777" w:rsidR="006F0261" w:rsidRPr="000575BE" w:rsidRDefault="006F0261" w:rsidP="000575BE">
      <w:pPr>
        <w:rPr>
          <w:rFonts w:asciiTheme="minorHAnsi" w:hAnsiTheme="minorHAnsi" w:cstheme="minorHAnsi"/>
          <w:sz w:val="22"/>
          <w:szCs w:val="22"/>
        </w:rPr>
      </w:pPr>
      <w:r w:rsidRPr="000575BE">
        <w:rPr>
          <w:rFonts w:asciiTheme="minorHAnsi" w:hAnsiTheme="minorHAnsi" w:cstheme="minorHAnsi"/>
          <w:sz w:val="22"/>
          <w:szCs w:val="22"/>
        </w:rPr>
        <w:t>It is ok if there is equipment that needs to stay in the same room as the wellness space, but carve out a space for relaxation – purchase equipment that allows wellness space users to block out equipment noise such a player to listen to relaxing music, or put up some signage that reminds people that the wellness space is a quiet space.</w:t>
      </w:r>
    </w:p>
    <w:p w14:paraId="383A370E" w14:textId="77777777" w:rsidR="005B27E4" w:rsidRPr="000575BE" w:rsidRDefault="005B27E4" w:rsidP="000575BE">
      <w:pPr>
        <w:rPr>
          <w:rFonts w:asciiTheme="minorHAnsi" w:hAnsiTheme="minorHAnsi" w:cstheme="minorHAnsi"/>
          <w:b/>
          <w:bCs/>
          <w:sz w:val="22"/>
          <w:szCs w:val="22"/>
        </w:rPr>
      </w:pPr>
    </w:p>
    <w:p w14:paraId="7E183EFE" w14:textId="1780834F" w:rsidR="006F0261" w:rsidRPr="000575BE" w:rsidRDefault="006F0261" w:rsidP="000575BE">
      <w:pPr>
        <w:rPr>
          <w:rFonts w:asciiTheme="minorHAnsi" w:hAnsiTheme="minorHAnsi" w:cstheme="minorHAnsi"/>
          <w:b/>
          <w:bCs/>
          <w:sz w:val="22"/>
          <w:szCs w:val="22"/>
        </w:rPr>
      </w:pPr>
      <w:r w:rsidRPr="000575BE">
        <w:rPr>
          <w:rFonts w:asciiTheme="minorHAnsi" w:hAnsiTheme="minorHAnsi" w:cstheme="minorHAnsi"/>
          <w:b/>
          <w:bCs/>
          <w:sz w:val="22"/>
          <w:szCs w:val="22"/>
        </w:rPr>
        <w:t>How do I know if other schools in my district are interested? It is a big district.</w:t>
      </w:r>
    </w:p>
    <w:p w14:paraId="0335A2B1" w14:textId="305BEA40" w:rsidR="006F0261" w:rsidRPr="000575BE" w:rsidRDefault="000B1982" w:rsidP="000575BE">
      <w:pPr>
        <w:rPr>
          <w:rFonts w:asciiTheme="minorHAnsi" w:hAnsiTheme="minorHAnsi" w:cstheme="minorHAnsi"/>
          <w:sz w:val="22"/>
          <w:szCs w:val="22"/>
        </w:rPr>
      </w:pPr>
      <w:r w:rsidRPr="000575BE">
        <w:rPr>
          <w:rFonts w:asciiTheme="minorHAnsi" w:hAnsiTheme="minorHAnsi" w:cstheme="minorHAnsi"/>
          <w:sz w:val="22"/>
          <w:szCs w:val="22"/>
        </w:rPr>
        <w:t>If more than one school is involved the</w:t>
      </w:r>
      <w:r w:rsidR="006F0261" w:rsidRPr="000575BE">
        <w:rPr>
          <w:rFonts w:asciiTheme="minorHAnsi" w:hAnsiTheme="minorHAnsi" w:cstheme="minorHAnsi"/>
          <w:sz w:val="22"/>
          <w:szCs w:val="22"/>
        </w:rPr>
        <w:t xml:space="preserve"> district that must apply on behalf of the schools. Please get in touch with Ad </w:t>
      </w:r>
      <w:proofErr w:type="spellStart"/>
      <w:r w:rsidR="006F0261" w:rsidRPr="000575BE">
        <w:rPr>
          <w:rFonts w:asciiTheme="minorHAnsi" w:hAnsiTheme="minorHAnsi" w:cstheme="minorHAnsi"/>
          <w:sz w:val="22"/>
          <w:szCs w:val="22"/>
        </w:rPr>
        <w:t>Lucem</w:t>
      </w:r>
      <w:proofErr w:type="spellEnd"/>
      <w:r w:rsidR="006F0261" w:rsidRPr="000575BE">
        <w:rPr>
          <w:rFonts w:asciiTheme="minorHAnsi" w:hAnsiTheme="minorHAnsi" w:cstheme="minorHAnsi"/>
          <w:sz w:val="22"/>
          <w:szCs w:val="22"/>
        </w:rPr>
        <w:t xml:space="preserve"> (</w:t>
      </w:r>
      <w:hyperlink r:id="rId9" w:history="1">
        <w:r w:rsidR="006F0261" w:rsidRPr="000575BE">
          <w:rPr>
            <w:rStyle w:val="Hyperlink"/>
            <w:rFonts w:asciiTheme="minorHAnsi" w:hAnsiTheme="minorHAnsi" w:cstheme="minorHAnsi"/>
            <w:sz w:val="22"/>
            <w:szCs w:val="22"/>
          </w:rPr>
          <w:t>Liz@adluceconsulting.com</w:t>
        </w:r>
      </w:hyperlink>
      <w:r w:rsidR="006F0261" w:rsidRPr="000575BE">
        <w:rPr>
          <w:rFonts w:asciiTheme="minorHAnsi" w:hAnsiTheme="minorHAnsi" w:cstheme="minorHAnsi"/>
          <w:sz w:val="22"/>
          <w:szCs w:val="22"/>
        </w:rPr>
        <w:t>) and we will let you know who your district lead is so you can be in touch.</w:t>
      </w:r>
    </w:p>
    <w:p w14:paraId="2FD2B2C6" w14:textId="77777777" w:rsidR="005B27E4" w:rsidRPr="000575BE" w:rsidRDefault="005B27E4" w:rsidP="000575BE">
      <w:pPr>
        <w:rPr>
          <w:rFonts w:asciiTheme="minorHAnsi" w:hAnsiTheme="minorHAnsi" w:cstheme="minorHAnsi"/>
          <w:b/>
          <w:bCs/>
          <w:sz w:val="22"/>
          <w:szCs w:val="22"/>
        </w:rPr>
      </w:pPr>
    </w:p>
    <w:p w14:paraId="787A77D1" w14:textId="2247B42F" w:rsidR="006F0261" w:rsidRPr="000575BE" w:rsidRDefault="006F0261" w:rsidP="000575BE">
      <w:pPr>
        <w:rPr>
          <w:rFonts w:asciiTheme="minorHAnsi" w:hAnsiTheme="minorHAnsi" w:cstheme="minorHAnsi"/>
          <w:b/>
          <w:bCs/>
          <w:sz w:val="22"/>
          <w:szCs w:val="22"/>
        </w:rPr>
      </w:pPr>
      <w:r w:rsidRPr="000575BE">
        <w:rPr>
          <w:rFonts w:asciiTheme="minorHAnsi" w:hAnsiTheme="minorHAnsi" w:cstheme="minorHAnsi"/>
          <w:b/>
          <w:bCs/>
          <w:sz w:val="22"/>
          <w:szCs w:val="22"/>
        </w:rPr>
        <w:t>My workplace has a wellness space but the electrical is old and only one device can run at a time – can we use this grant to upgrade the electrical?</w:t>
      </w:r>
    </w:p>
    <w:p w14:paraId="0D537827" w14:textId="6648C663" w:rsidR="006F0261" w:rsidRPr="000575BE" w:rsidRDefault="006F0261" w:rsidP="000575BE">
      <w:pPr>
        <w:rPr>
          <w:rFonts w:asciiTheme="minorHAnsi" w:hAnsiTheme="minorHAnsi" w:cstheme="minorHAnsi"/>
          <w:sz w:val="22"/>
          <w:szCs w:val="22"/>
        </w:rPr>
      </w:pPr>
      <w:r w:rsidRPr="000575BE">
        <w:rPr>
          <w:rFonts w:asciiTheme="minorHAnsi" w:hAnsiTheme="minorHAnsi" w:cstheme="minorHAnsi"/>
          <w:sz w:val="22"/>
          <w:szCs w:val="22"/>
        </w:rPr>
        <w:t xml:space="preserve">This grant is aimed at creating new wellness spaces, but we also want the grant to be used to expand access and use of wellness spaces. </w:t>
      </w:r>
      <w:r w:rsidR="00AA4824" w:rsidRPr="000575BE">
        <w:rPr>
          <w:rFonts w:asciiTheme="minorHAnsi" w:hAnsiTheme="minorHAnsi" w:cstheme="minorHAnsi"/>
          <w:sz w:val="22"/>
          <w:szCs w:val="22"/>
        </w:rPr>
        <w:t>We e</w:t>
      </w:r>
      <w:r w:rsidRPr="000575BE">
        <w:rPr>
          <w:rFonts w:asciiTheme="minorHAnsi" w:hAnsiTheme="minorHAnsi" w:cstheme="minorHAnsi"/>
          <w:sz w:val="22"/>
          <w:szCs w:val="22"/>
        </w:rPr>
        <w:t>ncourage you to reach out to us via email so we can hear more details about your situation and see if applying makes sense.</w:t>
      </w:r>
    </w:p>
    <w:p w14:paraId="27D1F6F8" w14:textId="77777777" w:rsidR="0047057A" w:rsidRPr="000575BE" w:rsidRDefault="0047057A" w:rsidP="000575BE">
      <w:pPr>
        <w:rPr>
          <w:rFonts w:asciiTheme="minorHAnsi" w:hAnsiTheme="minorHAnsi" w:cstheme="minorHAnsi"/>
          <w:b/>
          <w:bCs/>
          <w:sz w:val="22"/>
          <w:szCs w:val="22"/>
        </w:rPr>
      </w:pPr>
    </w:p>
    <w:p w14:paraId="563520F2" w14:textId="1CA2ACF5" w:rsidR="006F0261" w:rsidRPr="000575BE" w:rsidRDefault="006F0261" w:rsidP="000575BE">
      <w:pPr>
        <w:rPr>
          <w:rFonts w:asciiTheme="minorHAnsi" w:hAnsiTheme="minorHAnsi" w:cstheme="minorHAnsi"/>
          <w:b/>
          <w:bCs/>
          <w:sz w:val="22"/>
          <w:szCs w:val="22"/>
        </w:rPr>
      </w:pPr>
      <w:r w:rsidRPr="000575BE">
        <w:rPr>
          <w:rFonts w:asciiTheme="minorHAnsi" w:hAnsiTheme="minorHAnsi" w:cstheme="minorHAnsi"/>
          <w:b/>
          <w:bCs/>
          <w:sz w:val="22"/>
          <w:szCs w:val="22"/>
        </w:rPr>
        <w:t xml:space="preserve">In my program there are multiple staff areas – can we </w:t>
      </w:r>
      <w:r w:rsidR="007448A8" w:rsidRPr="000575BE">
        <w:rPr>
          <w:rFonts w:asciiTheme="minorHAnsi" w:hAnsiTheme="minorHAnsi" w:cstheme="minorHAnsi"/>
          <w:b/>
          <w:bCs/>
          <w:sz w:val="22"/>
          <w:szCs w:val="22"/>
        </w:rPr>
        <w:t>create</w:t>
      </w:r>
      <w:r w:rsidRPr="000575BE">
        <w:rPr>
          <w:rFonts w:asciiTheme="minorHAnsi" w:hAnsiTheme="minorHAnsi" w:cstheme="minorHAnsi"/>
          <w:b/>
          <w:bCs/>
          <w:sz w:val="22"/>
          <w:szCs w:val="22"/>
        </w:rPr>
        <w:t xml:space="preserve"> multiple wellness spaces?</w:t>
      </w:r>
    </w:p>
    <w:p w14:paraId="4F3DC745" w14:textId="77777777" w:rsidR="006F0261" w:rsidRPr="000575BE" w:rsidRDefault="006F0261" w:rsidP="000575BE">
      <w:pPr>
        <w:rPr>
          <w:rFonts w:asciiTheme="minorHAnsi" w:hAnsiTheme="minorHAnsi" w:cstheme="minorHAnsi"/>
          <w:sz w:val="22"/>
          <w:szCs w:val="22"/>
        </w:rPr>
      </w:pPr>
      <w:r w:rsidRPr="000575BE">
        <w:rPr>
          <w:rFonts w:asciiTheme="minorHAnsi" w:hAnsiTheme="minorHAnsi" w:cstheme="minorHAnsi"/>
          <w:sz w:val="22"/>
          <w:szCs w:val="22"/>
        </w:rPr>
        <w:t>We want to make sure that comprehensive wellness spaces are created with enough amenities to really make a difference for staff rather than multiple wellness spaces that may have just few amenities.</w:t>
      </w:r>
    </w:p>
    <w:p w14:paraId="53B8E7B9" w14:textId="77777777" w:rsidR="0047057A" w:rsidRPr="000575BE" w:rsidRDefault="0047057A" w:rsidP="000575BE">
      <w:pPr>
        <w:rPr>
          <w:rFonts w:asciiTheme="minorHAnsi" w:hAnsiTheme="minorHAnsi" w:cstheme="minorHAnsi"/>
          <w:b/>
          <w:bCs/>
          <w:sz w:val="22"/>
          <w:szCs w:val="22"/>
        </w:rPr>
      </w:pPr>
    </w:p>
    <w:p w14:paraId="1012765D" w14:textId="1EE86008" w:rsidR="006F0261" w:rsidRPr="000575BE" w:rsidRDefault="006F0261" w:rsidP="000575BE">
      <w:pPr>
        <w:rPr>
          <w:rFonts w:asciiTheme="minorHAnsi" w:hAnsiTheme="minorHAnsi" w:cstheme="minorHAnsi"/>
          <w:b/>
          <w:bCs/>
          <w:sz w:val="22"/>
          <w:szCs w:val="22"/>
        </w:rPr>
      </w:pPr>
      <w:r w:rsidRPr="000575BE">
        <w:rPr>
          <w:rFonts w:asciiTheme="minorHAnsi" w:hAnsiTheme="minorHAnsi" w:cstheme="minorHAnsi"/>
          <w:b/>
          <w:bCs/>
          <w:sz w:val="22"/>
          <w:szCs w:val="22"/>
        </w:rPr>
        <w:t>Can this grant purchase equipment for wellness that teachers use in their classrooms such as standing desks?</w:t>
      </w:r>
    </w:p>
    <w:p w14:paraId="2F538E86" w14:textId="77777777" w:rsidR="006F0261" w:rsidRPr="000575BE" w:rsidRDefault="006F0261" w:rsidP="000575BE">
      <w:pPr>
        <w:rPr>
          <w:rFonts w:asciiTheme="minorHAnsi" w:hAnsiTheme="minorHAnsi" w:cstheme="minorHAnsi"/>
          <w:sz w:val="22"/>
          <w:szCs w:val="22"/>
        </w:rPr>
      </w:pPr>
      <w:r w:rsidRPr="000575BE">
        <w:rPr>
          <w:rFonts w:asciiTheme="minorHAnsi" w:hAnsiTheme="minorHAnsi" w:cstheme="minorHAnsi"/>
          <w:sz w:val="22"/>
          <w:szCs w:val="22"/>
        </w:rPr>
        <w:t>No – this grant is for creating a common wellness space so that the wellness space facilitates team building, collaboration and socializing to address isolation at work.</w:t>
      </w:r>
    </w:p>
    <w:p w14:paraId="45C1A367" w14:textId="77777777" w:rsidR="0047057A" w:rsidRPr="000575BE" w:rsidRDefault="0047057A" w:rsidP="000575BE">
      <w:pPr>
        <w:rPr>
          <w:rFonts w:asciiTheme="minorHAnsi" w:hAnsiTheme="minorHAnsi" w:cstheme="minorHAnsi"/>
          <w:b/>
          <w:bCs/>
          <w:sz w:val="22"/>
          <w:szCs w:val="22"/>
        </w:rPr>
      </w:pPr>
    </w:p>
    <w:p w14:paraId="338F821F" w14:textId="26DEA08A" w:rsidR="006F0261" w:rsidRPr="000575BE" w:rsidRDefault="006F0261" w:rsidP="000575BE">
      <w:pPr>
        <w:rPr>
          <w:rFonts w:asciiTheme="minorHAnsi" w:hAnsiTheme="minorHAnsi" w:cstheme="minorHAnsi"/>
          <w:b/>
          <w:bCs/>
          <w:sz w:val="22"/>
          <w:szCs w:val="22"/>
        </w:rPr>
      </w:pPr>
      <w:r w:rsidRPr="000575BE">
        <w:rPr>
          <w:rFonts w:asciiTheme="minorHAnsi" w:hAnsiTheme="minorHAnsi" w:cstheme="minorHAnsi"/>
          <w:b/>
          <w:bCs/>
          <w:sz w:val="22"/>
          <w:szCs w:val="22"/>
        </w:rPr>
        <w:t>Ok to buy different equipment or amenities for each school? The schools will be addressing the same wellness needs, but addressing the needs in different ways.</w:t>
      </w:r>
    </w:p>
    <w:p w14:paraId="237FB821" w14:textId="77777777" w:rsidR="006F0261" w:rsidRPr="000575BE" w:rsidRDefault="006F0261" w:rsidP="000575BE">
      <w:pPr>
        <w:rPr>
          <w:rFonts w:asciiTheme="minorHAnsi" w:hAnsiTheme="minorHAnsi" w:cstheme="minorHAnsi"/>
          <w:sz w:val="22"/>
          <w:szCs w:val="22"/>
        </w:rPr>
      </w:pPr>
      <w:r w:rsidRPr="000575BE">
        <w:rPr>
          <w:rFonts w:asciiTheme="minorHAnsi" w:hAnsiTheme="minorHAnsi" w:cstheme="minorHAnsi"/>
          <w:sz w:val="22"/>
          <w:szCs w:val="22"/>
        </w:rPr>
        <w:t>Find as much in common across the schools as possible, but OK to have some tailoring for each school. Some districts have created a menu of wellness equipment amenities from which schools select items  - this creates a more district wide approach.</w:t>
      </w:r>
    </w:p>
    <w:p w14:paraId="03C72ED0" w14:textId="77777777" w:rsidR="0051475A" w:rsidRPr="000575BE" w:rsidRDefault="0051475A" w:rsidP="000575BE">
      <w:pPr>
        <w:jc w:val="center"/>
        <w:rPr>
          <w:rFonts w:asciiTheme="minorHAnsi" w:hAnsiTheme="minorHAnsi" w:cstheme="minorHAnsi"/>
          <w:b/>
          <w:sz w:val="22"/>
          <w:szCs w:val="22"/>
        </w:rPr>
      </w:pPr>
    </w:p>
    <w:p w14:paraId="53C7AE6D" w14:textId="0001DECE"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Do you have any resources to help me cost out the items/equipment that I have in mind?</w:t>
      </w:r>
    </w:p>
    <w:p w14:paraId="2E7B5C72" w14:textId="77777777"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Costs of items vary by vendor and change frequently. Start by thinking about what you might like to purchase to reduce stress by promoting relaxation, social interaction, and collaboration, e.g. a divider, comfortable chairs, or yoga equipment. You can go online to places such as Amazon or IKEA to cost items out/comparison shop. If you are a school district, your district may already have specific vendors you need to work with. Please contact them for prices. When you are to ready to apply for the grant, please download and complete the budget template in the application. You will be surprised by how much you can afford for the grant amount!</w:t>
      </w:r>
    </w:p>
    <w:p w14:paraId="4D965AE1" w14:textId="77777777" w:rsidR="0051475A" w:rsidRPr="000575BE" w:rsidRDefault="0051475A" w:rsidP="000575BE">
      <w:pPr>
        <w:rPr>
          <w:rFonts w:asciiTheme="minorHAnsi" w:hAnsiTheme="minorHAnsi" w:cstheme="minorHAnsi"/>
          <w:b/>
          <w:sz w:val="22"/>
          <w:szCs w:val="22"/>
        </w:rPr>
      </w:pPr>
    </w:p>
    <w:p w14:paraId="75601E74" w14:textId="62CD2D98" w:rsidR="0051475A" w:rsidRPr="000575BE" w:rsidRDefault="0051475A" w:rsidP="000575BE">
      <w:pPr>
        <w:rPr>
          <w:rFonts w:asciiTheme="minorHAnsi" w:hAnsiTheme="minorHAnsi" w:cstheme="minorHAnsi"/>
          <w:b/>
          <w:sz w:val="22"/>
          <w:szCs w:val="22"/>
        </w:rPr>
      </w:pPr>
      <w:r w:rsidRPr="000575BE">
        <w:rPr>
          <w:rFonts w:asciiTheme="minorHAnsi" w:eastAsia="Times New Roman" w:hAnsiTheme="minorHAnsi" w:cstheme="minorHAnsi"/>
          <w:b/>
          <w:color w:val="000000"/>
          <w:sz w:val="22"/>
          <w:szCs w:val="22"/>
        </w:rPr>
        <w:t>Do you have any research supporting paint color and relaxation?</w:t>
      </w:r>
    </w:p>
    <w:p w14:paraId="73A6892A" w14:textId="18B68F91" w:rsidR="00AA4824" w:rsidRPr="000575BE" w:rsidRDefault="0051475A" w:rsidP="000575BE">
      <w:pPr>
        <w:rPr>
          <w:rFonts w:asciiTheme="minorHAnsi" w:hAnsiTheme="minorHAnsi" w:cstheme="minorHAnsi"/>
          <w:color w:val="0563C1" w:themeColor="hyperlink"/>
          <w:sz w:val="22"/>
          <w:szCs w:val="22"/>
          <w:u w:val="single"/>
        </w:rPr>
      </w:pPr>
      <w:r w:rsidRPr="000575BE">
        <w:rPr>
          <w:rFonts w:asciiTheme="minorHAnsi" w:hAnsiTheme="minorHAnsi" w:cstheme="minorHAnsi"/>
          <w:sz w:val="22"/>
          <w:szCs w:val="22"/>
        </w:rPr>
        <w:t xml:space="preserve">The application itself does not provide information on colors that promote relaxation. There is no need to specify the color in your application; you can simply state that you will choose paint colors that are relaxing. There is a vast body of research on color psychology. To get you started, here is </w:t>
      </w:r>
      <w:r w:rsidR="00D36A2B" w:rsidRPr="000575BE">
        <w:rPr>
          <w:rFonts w:asciiTheme="minorHAnsi" w:hAnsiTheme="minorHAnsi" w:cstheme="minorHAnsi"/>
          <w:sz w:val="22"/>
          <w:szCs w:val="22"/>
        </w:rPr>
        <w:t xml:space="preserve">a </w:t>
      </w:r>
      <w:r w:rsidRPr="000575BE">
        <w:rPr>
          <w:rFonts w:asciiTheme="minorHAnsi" w:hAnsiTheme="minorHAnsi" w:cstheme="minorHAnsi"/>
          <w:sz w:val="22"/>
          <w:szCs w:val="22"/>
        </w:rPr>
        <w:t>brief, accessible piece on the properties of different colors</w:t>
      </w:r>
      <w:r w:rsidR="00D36A2B" w:rsidRPr="000575BE">
        <w:rPr>
          <w:rFonts w:asciiTheme="minorHAnsi" w:hAnsiTheme="minorHAnsi" w:cstheme="minorHAnsi"/>
          <w:sz w:val="22"/>
          <w:szCs w:val="22"/>
        </w:rPr>
        <w:t>:</w:t>
      </w:r>
      <w:r w:rsidR="00D36A2B" w:rsidRPr="000575BE">
        <w:rPr>
          <w:rStyle w:val="Hyperlink"/>
          <w:rFonts w:asciiTheme="minorHAnsi" w:hAnsiTheme="minorHAnsi" w:cstheme="minorHAnsi"/>
          <w:sz w:val="22"/>
          <w:szCs w:val="22"/>
        </w:rPr>
        <w:t xml:space="preserve">  www.wow1day.com/blog/paint-colors/9-peaceful-paint-colors-help-you-relax/</w:t>
      </w:r>
    </w:p>
    <w:p w14:paraId="7647C0FE" w14:textId="77777777" w:rsidR="0051475A" w:rsidRPr="000575BE" w:rsidRDefault="0051475A" w:rsidP="000575BE">
      <w:pPr>
        <w:rPr>
          <w:rFonts w:asciiTheme="minorHAnsi" w:hAnsiTheme="minorHAnsi" w:cstheme="minorHAnsi"/>
          <w:b/>
          <w:sz w:val="22"/>
          <w:szCs w:val="22"/>
          <w:highlight w:val="yellow"/>
        </w:rPr>
      </w:pPr>
    </w:p>
    <w:p w14:paraId="254A6ADD" w14:textId="1FAF88C0"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 xml:space="preserve">As a community college, it is not unusual for staff to also </w:t>
      </w:r>
      <w:r w:rsidR="00AA4824" w:rsidRPr="000575BE">
        <w:rPr>
          <w:rFonts w:asciiTheme="minorHAnsi" w:hAnsiTheme="minorHAnsi" w:cstheme="minorHAnsi"/>
          <w:b/>
          <w:sz w:val="22"/>
          <w:szCs w:val="22"/>
        </w:rPr>
        <w:t>be</w:t>
      </w:r>
      <w:r w:rsidRPr="000575BE">
        <w:rPr>
          <w:rFonts w:asciiTheme="minorHAnsi" w:hAnsiTheme="minorHAnsi" w:cstheme="minorHAnsi"/>
          <w:b/>
          <w:sz w:val="22"/>
          <w:szCs w:val="22"/>
        </w:rPr>
        <w:t xml:space="preserve"> students. </w:t>
      </w:r>
      <w:r w:rsidRPr="000575BE">
        <w:rPr>
          <w:rFonts w:asciiTheme="minorHAnsi" w:eastAsia="Times New Roman" w:hAnsiTheme="minorHAnsi" w:cstheme="minorHAnsi"/>
          <w:b/>
          <w:color w:val="000000"/>
          <w:sz w:val="22"/>
          <w:szCs w:val="22"/>
        </w:rPr>
        <w:t>May these staff use the wellness room?</w:t>
      </w:r>
    </w:p>
    <w:p w14:paraId="32F26811" w14:textId="77777777"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Yes. As long as a person is an employee they may use the wellness room. In order to support staff wellbeing more effectively we are requiring that the space be dedicated to employees. </w:t>
      </w:r>
    </w:p>
    <w:p w14:paraId="188F2E78" w14:textId="77777777" w:rsidR="0051475A" w:rsidRPr="000575BE" w:rsidRDefault="0051475A" w:rsidP="000575BE">
      <w:pPr>
        <w:rPr>
          <w:rFonts w:asciiTheme="minorHAnsi" w:hAnsiTheme="minorHAnsi" w:cstheme="minorHAnsi"/>
          <w:b/>
          <w:sz w:val="22"/>
          <w:szCs w:val="22"/>
        </w:rPr>
      </w:pPr>
    </w:p>
    <w:p w14:paraId="51DB1D5C" w14:textId="65E3BB2E"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 xml:space="preserve">We recently re-designed a space. If awarded, may we use the grant to purchase supplies and equipment?  </w:t>
      </w:r>
    </w:p>
    <w:p w14:paraId="5E0222E5" w14:textId="77777777"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Yes, if this is a dedicated staff space and you want to buy equipment that promotes relaxation, collaboration and interaction to enhance the space for staff wellness. </w:t>
      </w:r>
    </w:p>
    <w:p w14:paraId="3C7B77BA" w14:textId="77777777" w:rsidR="0051475A" w:rsidRPr="000575BE" w:rsidRDefault="0051475A" w:rsidP="000575BE">
      <w:pPr>
        <w:rPr>
          <w:rFonts w:asciiTheme="minorHAnsi" w:hAnsiTheme="minorHAnsi" w:cstheme="minorHAnsi"/>
          <w:sz w:val="22"/>
          <w:szCs w:val="22"/>
        </w:rPr>
      </w:pPr>
    </w:p>
    <w:p w14:paraId="71A1EC62" w14:textId="6C90D050"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 xml:space="preserve">Please clarify school districts applying on behalf of up to 4 schools. </w:t>
      </w:r>
    </w:p>
    <w:p w14:paraId="6BF657B9" w14:textId="77777777"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When a school district applies on behalf of up to 4 schools each school is its own workplace with $5,000 provided for each individual wellness space. The district applying needs to propose a wellness space approach for each school – this is to unify the project and lay a foundation for scaling staff wellness. The district would hopefully spread these types of wellness spaces throughout the district when this grant ends. </w:t>
      </w:r>
    </w:p>
    <w:p w14:paraId="6490323D" w14:textId="77777777" w:rsidR="0051475A" w:rsidRPr="000575BE" w:rsidRDefault="0051475A" w:rsidP="000575BE">
      <w:pPr>
        <w:rPr>
          <w:rFonts w:asciiTheme="minorHAnsi" w:hAnsiTheme="minorHAnsi" w:cstheme="minorHAnsi"/>
          <w:sz w:val="22"/>
          <w:szCs w:val="22"/>
        </w:rPr>
      </w:pPr>
    </w:p>
    <w:p w14:paraId="73659A0A" w14:textId="0A948FE4"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Could a community college district apply on behalf of up to four sites?</w:t>
      </w:r>
    </w:p>
    <w:p w14:paraId="1BD37715" w14:textId="1037C9F3"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A community college would need to apply for one location. For community colleges, we are only accepting applications for singl</w:t>
      </w:r>
      <w:r w:rsidR="003E2A92" w:rsidRPr="000575BE">
        <w:rPr>
          <w:rFonts w:asciiTheme="minorHAnsi" w:hAnsiTheme="minorHAnsi" w:cstheme="minorHAnsi"/>
          <w:sz w:val="22"/>
          <w:szCs w:val="22"/>
        </w:rPr>
        <w:t xml:space="preserve">e workplace wellness spaces and not </w:t>
      </w:r>
      <w:r w:rsidRPr="000575BE">
        <w:rPr>
          <w:rFonts w:asciiTheme="minorHAnsi" w:hAnsiTheme="minorHAnsi" w:cstheme="minorHAnsi"/>
          <w:sz w:val="22"/>
          <w:szCs w:val="22"/>
        </w:rPr>
        <w:t>community college districts on behalf of multiple sites. We are prioritizing school districts because of the significant existing evidence on school employee</w:t>
      </w:r>
      <w:r w:rsidR="003E2A92" w:rsidRPr="000575BE">
        <w:rPr>
          <w:rFonts w:asciiTheme="minorHAnsi" w:hAnsiTheme="minorHAnsi" w:cstheme="minorHAnsi"/>
          <w:sz w:val="22"/>
          <w:szCs w:val="22"/>
        </w:rPr>
        <w:t xml:space="preserve"> stress</w:t>
      </w:r>
      <w:r w:rsidRPr="000575BE">
        <w:rPr>
          <w:rFonts w:asciiTheme="minorHAnsi" w:hAnsiTheme="minorHAnsi" w:cstheme="minorHAnsi"/>
          <w:sz w:val="22"/>
          <w:szCs w:val="22"/>
        </w:rPr>
        <w:t xml:space="preserve">; we don’t have that evidence yet for community colleges. </w:t>
      </w:r>
    </w:p>
    <w:p w14:paraId="1A8C2770" w14:textId="77777777" w:rsidR="0051475A" w:rsidRPr="000575BE" w:rsidRDefault="0051475A" w:rsidP="000575BE">
      <w:pPr>
        <w:rPr>
          <w:rFonts w:asciiTheme="minorHAnsi" w:hAnsiTheme="minorHAnsi" w:cstheme="minorHAnsi"/>
          <w:b/>
          <w:sz w:val="22"/>
          <w:szCs w:val="22"/>
        </w:rPr>
      </w:pPr>
    </w:p>
    <w:p w14:paraId="42C3FCDD" w14:textId="0060D701"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If my plans are bigger than what $5,000 would cover can the project be supplemented from other sources?</w:t>
      </w:r>
    </w:p>
    <w:p w14:paraId="73C88C70" w14:textId="32DED06F"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Yes. If the district/</w:t>
      </w:r>
      <w:r w:rsidR="00AA4824" w:rsidRPr="000575BE">
        <w:rPr>
          <w:rFonts w:asciiTheme="minorHAnsi" w:hAnsiTheme="minorHAnsi" w:cstheme="minorHAnsi"/>
          <w:sz w:val="22"/>
          <w:szCs w:val="22"/>
        </w:rPr>
        <w:t>school/</w:t>
      </w:r>
      <w:r w:rsidRPr="000575BE">
        <w:rPr>
          <w:rFonts w:asciiTheme="minorHAnsi" w:hAnsiTheme="minorHAnsi" w:cstheme="minorHAnsi"/>
          <w:sz w:val="22"/>
          <w:szCs w:val="22"/>
        </w:rPr>
        <w:t>workplace can obtain other funds, perhaps from the district itself, in-kind donations, workplace general funds, or a foundation, that is fine and would be a strong point of the application because it demonstrates a commitment to putting additional resources toward the space(s).</w:t>
      </w:r>
    </w:p>
    <w:p w14:paraId="6FC0A2F0" w14:textId="77777777" w:rsidR="0051475A" w:rsidRPr="000575BE" w:rsidRDefault="0051475A" w:rsidP="000575BE">
      <w:pPr>
        <w:rPr>
          <w:rFonts w:asciiTheme="minorHAnsi" w:hAnsiTheme="minorHAnsi" w:cstheme="minorHAnsi"/>
          <w:sz w:val="22"/>
          <w:szCs w:val="22"/>
        </w:rPr>
      </w:pPr>
    </w:p>
    <w:p w14:paraId="14CA76AE" w14:textId="1E24E52E"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Please clarify what you mean by which supplies the workplace won’t be able to purchase after the grant ends.</w:t>
      </w:r>
    </w:p>
    <w:p w14:paraId="3637B88B" w14:textId="77777777"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These are items that get used up during the grant period and would need to be purchased again to refresh the supply. Examples include consumable items such as water or food. These are not allowed under the grant. </w:t>
      </w:r>
    </w:p>
    <w:p w14:paraId="12AF8357" w14:textId="77777777" w:rsidR="0051475A" w:rsidRPr="000575BE" w:rsidRDefault="0051475A" w:rsidP="000575BE">
      <w:pPr>
        <w:rPr>
          <w:rFonts w:asciiTheme="minorHAnsi" w:hAnsiTheme="minorHAnsi" w:cstheme="minorHAnsi"/>
          <w:sz w:val="22"/>
          <w:szCs w:val="22"/>
        </w:rPr>
      </w:pPr>
    </w:p>
    <w:p w14:paraId="44FBF8C5" w14:textId="0878E8D0"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 xml:space="preserve">My district already has a workspace. Before our budget was cut we had a water cooler to encourage people to drink water rather than soda. </w:t>
      </w:r>
    </w:p>
    <w:p w14:paraId="1183833F" w14:textId="77777777"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This grant is focused on amenities that support stress reduction and not on foods, beverages or food preparation/storage equipment. You could use funds from another source to buy a water cooler but not from this grant. </w:t>
      </w:r>
    </w:p>
    <w:p w14:paraId="7D4ECE04" w14:textId="77777777" w:rsidR="0051475A" w:rsidRPr="000575BE" w:rsidRDefault="0051475A" w:rsidP="000575BE">
      <w:pPr>
        <w:rPr>
          <w:rFonts w:asciiTheme="minorHAnsi" w:hAnsiTheme="minorHAnsi" w:cstheme="minorHAnsi"/>
          <w:sz w:val="22"/>
          <w:szCs w:val="22"/>
        </w:rPr>
      </w:pPr>
    </w:p>
    <w:p w14:paraId="36D950BF" w14:textId="21881FEC"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I am in a large school district and you will only review one application from districts. What happens if more than one application comes in from my district and I don’t know about it? Which application will your review?</w:t>
      </w:r>
    </w:p>
    <w:p w14:paraId="49FB6EC7" w14:textId="2695F7FC"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We will contact the district point person who received the application invitation email (generally this invitation was sent to your H.R. department</w:t>
      </w:r>
      <w:r w:rsidR="00653BEC" w:rsidRPr="000575BE">
        <w:rPr>
          <w:rFonts w:asciiTheme="minorHAnsi" w:hAnsiTheme="minorHAnsi" w:cstheme="minorHAnsi"/>
          <w:sz w:val="22"/>
          <w:szCs w:val="22"/>
        </w:rPr>
        <w:t xml:space="preserve"> or wellness lead)</w:t>
      </w:r>
      <w:r w:rsidRPr="000575BE">
        <w:rPr>
          <w:rFonts w:asciiTheme="minorHAnsi" w:hAnsiTheme="minorHAnsi" w:cstheme="minorHAnsi"/>
          <w:sz w:val="22"/>
          <w:szCs w:val="22"/>
        </w:rPr>
        <w:t xml:space="preserve"> to let them know the grant application is available. The district would need to decide which application we should review. If you know of other </w:t>
      </w:r>
      <w:r w:rsidRPr="000575BE">
        <w:rPr>
          <w:rFonts w:asciiTheme="minorHAnsi" w:hAnsiTheme="minorHAnsi" w:cstheme="minorHAnsi"/>
          <w:sz w:val="22"/>
          <w:szCs w:val="22"/>
        </w:rPr>
        <w:lastRenderedPageBreak/>
        <w:t xml:space="preserve">school staff members who are interested in workplace wellness, reach out to them and your district wellness lead and come up with a plan to submit a joint application. </w:t>
      </w:r>
    </w:p>
    <w:p w14:paraId="4DD59565" w14:textId="77777777" w:rsidR="0051475A" w:rsidRPr="000575BE" w:rsidRDefault="0051475A" w:rsidP="000575BE">
      <w:pPr>
        <w:rPr>
          <w:rFonts w:asciiTheme="minorHAnsi" w:hAnsiTheme="minorHAnsi" w:cstheme="minorHAnsi"/>
          <w:sz w:val="22"/>
          <w:szCs w:val="22"/>
        </w:rPr>
      </w:pPr>
    </w:p>
    <w:p w14:paraId="15D11A03" w14:textId="77777777"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We are encouraging larger districts to host a meeting with their school administrators to bring them together to discuss which schools are ready for this opportunity to create healthy workspaces. (At your district this may include the superintendent’s office, employee training curriculum support, and/or human resources.) </w:t>
      </w:r>
    </w:p>
    <w:p w14:paraId="714DE34E" w14:textId="77777777" w:rsidR="0051475A" w:rsidRPr="000575BE" w:rsidRDefault="0051475A" w:rsidP="000575BE">
      <w:pPr>
        <w:rPr>
          <w:rFonts w:asciiTheme="minorHAnsi" w:hAnsiTheme="minorHAnsi" w:cstheme="minorHAnsi"/>
          <w:sz w:val="22"/>
          <w:szCs w:val="22"/>
        </w:rPr>
      </w:pPr>
    </w:p>
    <w:p w14:paraId="7053D253" w14:textId="14E24A1E"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Does the application need to include specific data for why the wellness space is needed at our worksite?</w:t>
      </w:r>
    </w:p>
    <w:p w14:paraId="091B57D6" w14:textId="3039FFF3" w:rsidR="00EC702D"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Specific data demonstrating rationale for why the wellness space is needed at your workplace will make your application stronger, and provides ways for your district to measure progress. </w:t>
      </w:r>
    </w:p>
    <w:p w14:paraId="78CCC9AA" w14:textId="77777777" w:rsidR="0051475A" w:rsidRPr="000575BE" w:rsidRDefault="0051475A" w:rsidP="000575BE">
      <w:pPr>
        <w:rPr>
          <w:rFonts w:asciiTheme="minorHAnsi" w:hAnsiTheme="minorHAnsi" w:cstheme="minorHAnsi"/>
          <w:sz w:val="22"/>
          <w:szCs w:val="22"/>
        </w:rPr>
      </w:pPr>
    </w:p>
    <w:p w14:paraId="2FBD84C4" w14:textId="48420BAF"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 xml:space="preserve">Could the grant money be used to buy games and puzzles to put in the workplace? Research shows they promote social interaction, improve morale and reduce stress. </w:t>
      </w:r>
    </w:p>
    <w:p w14:paraId="149B21E1" w14:textId="77777777"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Games and puzzles could be among the items purchased but we would want to see in your application that this is something the staff really wants to do together on a regular basis and that there is a plan to use these items into the future beyond the grant period. </w:t>
      </w:r>
    </w:p>
    <w:p w14:paraId="1E6F83F1" w14:textId="77777777" w:rsidR="0051475A" w:rsidRPr="000575BE" w:rsidRDefault="0051475A" w:rsidP="000575BE">
      <w:pPr>
        <w:rPr>
          <w:rFonts w:asciiTheme="minorHAnsi" w:hAnsiTheme="minorHAnsi" w:cstheme="minorHAnsi"/>
          <w:sz w:val="22"/>
          <w:szCs w:val="22"/>
        </w:rPr>
      </w:pPr>
    </w:p>
    <w:p w14:paraId="2B0DCB21" w14:textId="28C7078D" w:rsidR="0051475A" w:rsidRPr="000575BE" w:rsidRDefault="0051475A" w:rsidP="000575BE">
      <w:pPr>
        <w:rPr>
          <w:rFonts w:asciiTheme="minorHAnsi" w:hAnsiTheme="minorHAnsi" w:cstheme="minorHAnsi"/>
          <w:b/>
          <w:sz w:val="22"/>
          <w:szCs w:val="22"/>
        </w:rPr>
      </w:pPr>
      <w:r w:rsidRPr="000575BE">
        <w:rPr>
          <w:rFonts w:asciiTheme="minorHAnsi" w:hAnsiTheme="minorHAnsi" w:cstheme="minorHAnsi"/>
          <w:b/>
          <w:sz w:val="22"/>
          <w:szCs w:val="22"/>
        </w:rPr>
        <w:t>Is there a standard test or survey to give to employees to determine their stress levels?</w:t>
      </w:r>
    </w:p>
    <w:p w14:paraId="4B36874E" w14:textId="040B37F9"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The Total Brain app (</w:t>
      </w:r>
      <w:r w:rsidR="00AE1F3D" w:rsidRPr="000575BE">
        <w:rPr>
          <w:rFonts w:asciiTheme="minorHAnsi" w:hAnsiTheme="minorHAnsi" w:cstheme="minorHAnsi"/>
          <w:sz w:val="22"/>
          <w:szCs w:val="22"/>
        </w:rPr>
        <w:t>available to</w:t>
      </w:r>
      <w:r w:rsidRPr="000575BE">
        <w:rPr>
          <w:rFonts w:asciiTheme="minorHAnsi" w:hAnsiTheme="minorHAnsi" w:cstheme="minorHAnsi"/>
          <w:sz w:val="22"/>
          <w:szCs w:val="22"/>
        </w:rPr>
        <w:t xml:space="preserve"> OEBB-insured members statewide) is an excellent pers</w:t>
      </w:r>
      <w:r w:rsidR="00141275" w:rsidRPr="000575BE">
        <w:rPr>
          <w:rFonts w:asciiTheme="minorHAnsi" w:hAnsiTheme="minorHAnsi" w:cstheme="minorHAnsi"/>
          <w:sz w:val="22"/>
          <w:szCs w:val="22"/>
        </w:rPr>
        <w:t>onal resource. It includes a 20-</w:t>
      </w:r>
      <w:r w:rsidRPr="000575BE">
        <w:rPr>
          <w:rFonts w:asciiTheme="minorHAnsi" w:hAnsiTheme="minorHAnsi" w:cstheme="minorHAnsi"/>
          <w:sz w:val="22"/>
          <w:szCs w:val="22"/>
        </w:rPr>
        <w:t xml:space="preserve">minute assessment that measures 12 brain capacities to define your mental health, and provides a mental fitness program designed to strengthen brain capacities and improve overall mental health. </w:t>
      </w:r>
      <w:r w:rsidR="0079597C" w:rsidRPr="000575BE">
        <w:rPr>
          <w:rFonts w:asciiTheme="minorHAnsi" w:hAnsiTheme="minorHAnsi" w:cstheme="minorHAnsi"/>
          <w:sz w:val="22"/>
          <w:szCs w:val="22"/>
        </w:rPr>
        <w:t>Learn more here:</w:t>
      </w:r>
      <w:r w:rsidR="00EC702D" w:rsidRPr="000575BE">
        <w:rPr>
          <w:rFonts w:asciiTheme="minorHAnsi" w:hAnsiTheme="minorHAnsi" w:cstheme="minorHAnsi"/>
          <w:sz w:val="22"/>
          <w:szCs w:val="22"/>
        </w:rPr>
        <w:t xml:space="preserve"> </w:t>
      </w:r>
      <w:hyperlink r:id="rId10" w:history="1">
        <w:r w:rsidR="0079597C" w:rsidRPr="000575BE">
          <w:rPr>
            <w:rStyle w:val="Hyperlink"/>
            <w:rFonts w:asciiTheme="minorHAnsi" w:hAnsiTheme="minorHAnsi" w:cstheme="minorHAnsi"/>
            <w:sz w:val="22"/>
            <w:szCs w:val="22"/>
          </w:rPr>
          <w:t>https://info.totalbrain.com/oebb</w:t>
        </w:r>
      </w:hyperlink>
    </w:p>
    <w:p w14:paraId="381FFD93" w14:textId="77777777" w:rsidR="0079597C" w:rsidRPr="000575BE" w:rsidRDefault="0079597C" w:rsidP="000575BE">
      <w:pPr>
        <w:rPr>
          <w:rFonts w:asciiTheme="minorHAnsi" w:hAnsiTheme="minorHAnsi" w:cstheme="minorHAnsi"/>
          <w:sz w:val="22"/>
          <w:szCs w:val="22"/>
        </w:rPr>
      </w:pPr>
    </w:p>
    <w:p w14:paraId="4F85C82E" w14:textId="742C049E" w:rsidR="0079597C"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Here are ideas and additional stress resources you can share</w:t>
      </w:r>
      <w:r w:rsidR="0079597C" w:rsidRPr="000575BE">
        <w:rPr>
          <w:rFonts w:asciiTheme="minorHAnsi" w:hAnsiTheme="minorHAnsi" w:cstheme="minorHAnsi"/>
          <w:sz w:val="22"/>
          <w:szCs w:val="22"/>
        </w:rPr>
        <w:t xml:space="preserve">: </w:t>
      </w:r>
      <w:hyperlink r:id="rId11" w:history="1">
        <w:r w:rsidR="0079597C" w:rsidRPr="000575BE">
          <w:rPr>
            <w:rStyle w:val="Hyperlink"/>
            <w:rFonts w:asciiTheme="minorHAnsi" w:hAnsiTheme="minorHAnsi" w:cstheme="minorHAnsi"/>
            <w:sz w:val="22"/>
            <w:szCs w:val="22"/>
          </w:rPr>
          <w:t>https://healthengagement.kaiserpermanente.org/wellness-topics/emotional-health/stress/</w:t>
        </w:r>
      </w:hyperlink>
    </w:p>
    <w:p w14:paraId="57BA11CA" w14:textId="77777777" w:rsidR="0079597C" w:rsidRPr="000575BE" w:rsidRDefault="0079597C" w:rsidP="000575BE">
      <w:pPr>
        <w:rPr>
          <w:rFonts w:asciiTheme="minorHAnsi" w:hAnsiTheme="minorHAnsi" w:cstheme="minorHAnsi"/>
          <w:sz w:val="22"/>
          <w:szCs w:val="22"/>
        </w:rPr>
      </w:pPr>
    </w:p>
    <w:p w14:paraId="2164A078" w14:textId="0DA9C5CB"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Kaiser Permanente also offers an interactive tool to assess depression</w:t>
      </w:r>
      <w:r w:rsidR="0079597C" w:rsidRPr="000575BE">
        <w:rPr>
          <w:rFonts w:asciiTheme="minorHAnsi" w:hAnsiTheme="minorHAnsi" w:cstheme="minorHAnsi"/>
          <w:sz w:val="22"/>
          <w:szCs w:val="22"/>
        </w:rPr>
        <w:t xml:space="preserve"> on its website: </w:t>
      </w:r>
      <w:hyperlink r:id="rId12" w:anchor="tx4371" w:history="1">
        <w:r w:rsidR="0079597C" w:rsidRPr="000575BE">
          <w:rPr>
            <w:rStyle w:val="Hyperlink"/>
            <w:rFonts w:asciiTheme="minorHAnsi" w:hAnsiTheme="minorHAnsi" w:cstheme="minorHAnsi"/>
            <w:sz w:val="22"/>
            <w:szCs w:val="22"/>
          </w:rPr>
          <w:t>https://healthy.kaiserpermanente.org/oregon-washington/health-wellness/health-encyclopedia/he.tx4369#tx4371</w:t>
        </w:r>
      </w:hyperlink>
    </w:p>
    <w:p w14:paraId="65072185" w14:textId="77777777" w:rsidR="0079597C" w:rsidRPr="000575BE" w:rsidRDefault="0079597C" w:rsidP="000575BE">
      <w:pPr>
        <w:rPr>
          <w:rFonts w:asciiTheme="minorHAnsi" w:hAnsiTheme="minorHAnsi" w:cstheme="minorHAnsi"/>
          <w:sz w:val="22"/>
          <w:szCs w:val="22"/>
        </w:rPr>
      </w:pPr>
    </w:p>
    <w:p w14:paraId="66AF676E" w14:textId="11CF9EAE"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The CDC </w:t>
      </w:r>
      <w:r w:rsidR="0079597C" w:rsidRPr="000575BE">
        <w:rPr>
          <w:rFonts w:asciiTheme="minorHAnsi" w:hAnsiTheme="minorHAnsi" w:cstheme="minorHAnsi"/>
          <w:sz w:val="22"/>
          <w:szCs w:val="22"/>
        </w:rPr>
        <w:t>website offers these resources on stress:</w:t>
      </w:r>
      <w:r w:rsidRPr="000575BE">
        <w:rPr>
          <w:rFonts w:asciiTheme="minorHAnsi" w:hAnsiTheme="minorHAnsi" w:cstheme="minorHAnsi"/>
          <w:sz w:val="22"/>
          <w:szCs w:val="22"/>
        </w:rPr>
        <w:t xml:space="preserve"> </w:t>
      </w:r>
      <w:hyperlink r:id="rId13" w:history="1">
        <w:r w:rsidRPr="000575BE">
          <w:rPr>
            <w:rStyle w:val="Hyperlink"/>
            <w:rFonts w:asciiTheme="minorHAnsi" w:hAnsiTheme="minorHAnsi" w:cstheme="minorHAnsi"/>
            <w:sz w:val="22"/>
            <w:szCs w:val="22"/>
          </w:rPr>
          <w:t>https://www.cdc.gov/niosh/docs/99-101/default.html</w:t>
        </w:r>
      </w:hyperlink>
    </w:p>
    <w:p w14:paraId="721FE2AA" w14:textId="77777777" w:rsidR="0051475A" w:rsidRPr="000575BE" w:rsidRDefault="0051475A" w:rsidP="000575BE">
      <w:pPr>
        <w:rPr>
          <w:rFonts w:asciiTheme="minorHAnsi" w:hAnsiTheme="minorHAnsi" w:cstheme="minorHAnsi"/>
          <w:sz w:val="22"/>
          <w:szCs w:val="22"/>
        </w:rPr>
      </w:pPr>
    </w:p>
    <w:p w14:paraId="4C478FB0" w14:textId="22B35DE1" w:rsidR="0051475A" w:rsidRPr="000575BE" w:rsidRDefault="0051475A" w:rsidP="000575BE">
      <w:pPr>
        <w:rPr>
          <w:rFonts w:asciiTheme="minorHAnsi" w:hAnsiTheme="minorHAnsi" w:cstheme="minorHAnsi"/>
          <w:sz w:val="22"/>
          <w:szCs w:val="22"/>
        </w:rPr>
      </w:pPr>
      <w:r w:rsidRPr="000575BE">
        <w:rPr>
          <w:rFonts w:asciiTheme="minorHAnsi" w:hAnsiTheme="minorHAnsi" w:cstheme="minorHAnsi"/>
          <w:sz w:val="22"/>
          <w:szCs w:val="22"/>
        </w:rPr>
        <w:t xml:space="preserve">This simple Worksite employee health interest survey </w:t>
      </w:r>
      <w:r w:rsidR="0032013C" w:rsidRPr="000575BE">
        <w:rPr>
          <w:rFonts w:asciiTheme="minorHAnsi" w:hAnsiTheme="minorHAnsi" w:cstheme="minorHAnsi"/>
          <w:sz w:val="22"/>
          <w:szCs w:val="22"/>
        </w:rPr>
        <w:t>can</w:t>
      </w:r>
      <w:r w:rsidR="0079597C" w:rsidRPr="000575BE">
        <w:rPr>
          <w:rFonts w:asciiTheme="minorHAnsi" w:hAnsiTheme="minorHAnsi" w:cstheme="minorHAnsi"/>
          <w:sz w:val="22"/>
          <w:szCs w:val="22"/>
        </w:rPr>
        <w:t xml:space="preserve"> help you evaluate your workplace environment </w:t>
      </w:r>
      <w:r w:rsidR="0032013C" w:rsidRPr="000575BE">
        <w:rPr>
          <w:rFonts w:asciiTheme="minorHAnsi" w:hAnsiTheme="minorHAnsi" w:cstheme="minorHAnsi"/>
          <w:sz w:val="22"/>
          <w:szCs w:val="22"/>
        </w:rPr>
        <w:t>and is available</w:t>
      </w:r>
      <w:r w:rsidRPr="000575BE">
        <w:rPr>
          <w:rFonts w:asciiTheme="minorHAnsi" w:hAnsiTheme="minorHAnsi" w:cstheme="minorHAnsi"/>
          <w:sz w:val="22"/>
          <w:szCs w:val="22"/>
        </w:rPr>
        <w:t xml:space="preserve"> in the Kaiser Per</w:t>
      </w:r>
      <w:r w:rsidR="0079597C" w:rsidRPr="000575BE">
        <w:rPr>
          <w:rFonts w:asciiTheme="minorHAnsi" w:hAnsiTheme="minorHAnsi" w:cstheme="minorHAnsi"/>
          <w:sz w:val="22"/>
          <w:szCs w:val="22"/>
        </w:rPr>
        <w:t xml:space="preserve">manente Thrive resource center: </w:t>
      </w:r>
      <w:hyperlink r:id="rId14" w:history="1">
        <w:r w:rsidR="0079597C" w:rsidRPr="000575BE">
          <w:rPr>
            <w:rStyle w:val="Hyperlink"/>
            <w:rFonts w:asciiTheme="minorHAnsi" w:hAnsiTheme="minorHAnsi" w:cstheme="minorHAnsi"/>
            <w:sz w:val="22"/>
            <w:szCs w:val="22"/>
          </w:rPr>
          <w:t>https://business.kaiserpermanente.org/thrive/resource-center</w:t>
        </w:r>
      </w:hyperlink>
    </w:p>
    <w:p w14:paraId="4B6649E0" w14:textId="77777777" w:rsidR="0079597C" w:rsidRPr="000575BE" w:rsidRDefault="0079597C" w:rsidP="000575BE">
      <w:pPr>
        <w:rPr>
          <w:rFonts w:asciiTheme="minorHAnsi" w:hAnsiTheme="minorHAnsi" w:cstheme="minorHAnsi"/>
          <w:sz w:val="22"/>
          <w:szCs w:val="22"/>
        </w:rPr>
      </w:pPr>
    </w:p>
    <w:p w14:paraId="372682FF" w14:textId="74199AAE" w:rsidR="0051475A" w:rsidRPr="000575BE" w:rsidRDefault="0051475A" w:rsidP="000575BE">
      <w:pPr>
        <w:rPr>
          <w:rFonts w:asciiTheme="minorHAnsi" w:hAnsiTheme="minorHAnsi" w:cstheme="minorHAnsi"/>
          <w:sz w:val="22"/>
          <w:szCs w:val="22"/>
        </w:rPr>
      </w:pPr>
    </w:p>
    <w:p w14:paraId="3E26A5F4" w14:textId="77777777" w:rsidR="0051475A" w:rsidRPr="000575BE" w:rsidRDefault="0051475A" w:rsidP="000575BE">
      <w:pPr>
        <w:rPr>
          <w:rFonts w:asciiTheme="minorHAnsi" w:eastAsia="Times New Roman" w:hAnsiTheme="minorHAnsi" w:cstheme="minorHAnsi"/>
          <w:sz w:val="22"/>
          <w:szCs w:val="22"/>
          <w:shd w:val="clear" w:color="auto" w:fill="FFFFFF"/>
        </w:rPr>
      </w:pPr>
    </w:p>
    <w:sectPr w:rsidR="0051475A" w:rsidRPr="000575BE" w:rsidSect="00EF311B">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D182" w14:textId="77777777" w:rsidR="00EF311B" w:rsidRDefault="00EF311B" w:rsidP="00EE6BDC">
      <w:r>
        <w:separator/>
      </w:r>
    </w:p>
  </w:endnote>
  <w:endnote w:type="continuationSeparator" w:id="0">
    <w:p w14:paraId="02CB9407" w14:textId="77777777" w:rsidR="00EF311B" w:rsidRDefault="00EF311B" w:rsidP="00EE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1508" w14:textId="77777777" w:rsidR="00000000" w:rsidRDefault="00B3260F" w:rsidP="00D03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9AA4C" w14:textId="77777777" w:rsidR="00000000" w:rsidRDefault="00000000" w:rsidP="00B53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F3DE" w14:textId="77777777" w:rsidR="00000000" w:rsidRDefault="00B3260F" w:rsidP="00D03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8B6">
      <w:rPr>
        <w:rStyle w:val="PageNumber"/>
        <w:noProof/>
      </w:rPr>
      <w:t>1</w:t>
    </w:r>
    <w:r>
      <w:rPr>
        <w:rStyle w:val="PageNumber"/>
      </w:rPr>
      <w:fldChar w:fldCharType="end"/>
    </w:r>
  </w:p>
  <w:p w14:paraId="58116F01" w14:textId="1A948C2A" w:rsidR="00000000" w:rsidRDefault="0013789F" w:rsidP="00B53A25">
    <w:pPr>
      <w:pStyle w:val="Footer"/>
      <w:ind w:right="360"/>
    </w:pPr>
    <w:r w:rsidRPr="00585250">
      <w:rPr>
        <w:rFonts w:ascii="Calibri" w:hAnsi="Calibri"/>
        <w:noProof/>
        <w:sz w:val="22"/>
        <w:szCs w:val="22"/>
      </w:rPr>
      <w:drawing>
        <wp:anchor distT="0" distB="0" distL="114300" distR="114300" simplePos="0" relativeHeight="251661312" behindDoc="0" locked="0" layoutInCell="1" allowOverlap="1" wp14:anchorId="269AA643" wp14:editId="041FD9D8">
          <wp:simplePos x="0" y="0"/>
          <wp:positionH relativeFrom="column">
            <wp:posOffset>988695</wp:posOffset>
          </wp:positionH>
          <wp:positionV relativeFrom="paragraph">
            <wp:posOffset>-38735</wp:posOffset>
          </wp:positionV>
          <wp:extent cx="1460500" cy="365125"/>
          <wp:effectExtent l="0" t="0" r="6350" b="0"/>
          <wp:wrapSquare wrapText="bothSides"/>
          <wp:docPr id="2" name="Picture 0" descr="Ad Luc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Luce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500" cy="365125"/>
                  </a:xfrm>
                  <a:prstGeom prst="rect">
                    <a:avLst/>
                  </a:prstGeom>
                </pic:spPr>
              </pic:pic>
            </a:graphicData>
          </a:graphic>
        </wp:anchor>
      </w:drawing>
    </w:r>
    <w:r>
      <w:t xml:space="preserve">Prepared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6600" w14:textId="77777777" w:rsidR="00EF311B" w:rsidRDefault="00EF311B" w:rsidP="00EE6BDC">
      <w:r>
        <w:separator/>
      </w:r>
    </w:p>
  </w:footnote>
  <w:footnote w:type="continuationSeparator" w:id="0">
    <w:p w14:paraId="6E2C8F28" w14:textId="77777777" w:rsidR="00EF311B" w:rsidRDefault="00EF311B" w:rsidP="00EE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7640" w14:textId="70B9191C" w:rsidR="00EE6BDC" w:rsidRDefault="000649DC" w:rsidP="00EE6BDC">
    <w:pPr>
      <w:pStyle w:val="Header"/>
      <w:jc w:val="center"/>
    </w:pPr>
    <w:r w:rsidRPr="00397EF2">
      <w:rPr>
        <w:rFonts w:cs="Times New Roman"/>
        <w:noProof/>
        <w:color w:val="444444"/>
      </w:rPr>
      <w:drawing>
        <wp:anchor distT="0" distB="0" distL="114300" distR="114300" simplePos="0" relativeHeight="251659264" behindDoc="0" locked="0" layoutInCell="1" allowOverlap="1" wp14:anchorId="0805420F" wp14:editId="471BA8B2">
          <wp:simplePos x="0" y="0"/>
          <wp:positionH relativeFrom="margin">
            <wp:posOffset>1430801</wp:posOffset>
          </wp:positionH>
          <wp:positionV relativeFrom="paragraph">
            <wp:posOffset>-163757</wp:posOffset>
          </wp:positionV>
          <wp:extent cx="2975548" cy="381635"/>
          <wp:effectExtent l="0" t="0" r="0" b="0"/>
          <wp:wrapNone/>
          <wp:docPr id="1" name="Picture 1" descr="http://cp.davery-dev.xforty.com/sites/default/files/documents/kaiser/hor_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davery-dev.xforty.com/sites/default/files/documents/kaiser/hor_3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548"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9C5"/>
    <w:multiLevelType w:val="hybridMultilevel"/>
    <w:tmpl w:val="5C0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88A"/>
    <w:multiLevelType w:val="multilevel"/>
    <w:tmpl w:val="78C0F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7D4BCC"/>
    <w:multiLevelType w:val="multilevel"/>
    <w:tmpl w:val="38A6C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ED2397"/>
    <w:multiLevelType w:val="hybridMultilevel"/>
    <w:tmpl w:val="4654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993"/>
    <w:multiLevelType w:val="multilevel"/>
    <w:tmpl w:val="EA5C4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1C7B53"/>
    <w:multiLevelType w:val="hybridMultilevel"/>
    <w:tmpl w:val="DEB2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208FE"/>
    <w:multiLevelType w:val="multilevel"/>
    <w:tmpl w:val="4D564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5B1AA8"/>
    <w:multiLevelType w:val="hybridMultilevel"/>
    <w:tmpl w:val="C4465778"/>
    <w:lvl w:ilvl="0" w:tplc="F230A4A8">
      <w:start w:val="1"/>
      <w:numFmt w:val="bullet"/>
      <w:lvlText w:val=""/>
      <w:lvlJc w:val="left"/>
      <w:pPr>
        <w:tabs>
          <w:tab w:val="num" w:pos="720"/>
        </w:tabs>
        <w:ind w:left="720" w:hanging="360"/>
      </w:pPr>
      <w:rPr>
        <w:rFonts w:ascii="Wingdings 2" w:hAnsi="Wingdings 2" w:hint="default"/>
      </w:rPr>
    </w:lvl>
    <w:lvl w:ilvl="1" w:tplc="528AECFC" w:tentative="1">
      <w:start w:val="1"/>
      <w:numFmt w:val="bullet"/>
      <w:lvlText w:val=""/>
      <w:lvlJc w:val="left"/>
      <w:pPr>
        <w:tabs>
          <w:tab w:val="num" w:pos="1440"/>
        </w:tabs>
        <w:ind w:left="1440" w:hanging="360"/>
      </w:pPr>
      <w:rPr>
        <w:rFonts w:ascii="Wingdings 2" w:hAnsi="Wingdings 2" w:hint="default"/>
      </w:rPr>
    </w:lvl>
    <w:lvl w:ilvl="2" w:tplc="06AAEECE" w:tentative="1">
      <w:start w:val="1"/>
      <w:numFmt w:val="bullet"/>
      <w:lvlText w:val=""/>
      <w:lvlJc w:val="left"/>
      <w:pPr>
        <w:tabs>
          <w:tab w:val="num" w:pos="2160"/>
        </w:tabs>
        <w:ind w:left="2160" w:hanging="360"/>
      </w:pPr>
      <w:rPr>
        <w:rFonts w:ascii="Wingdings 2" w:hAnsi="Wingdings 2" w:hint="default"/>
      </w:rPr>
    </w:lvl>
    <w:lvl w:ilvl="3" w:tplc="F7228F52" w:tentative="1">
      <w:start w:val="1"/>
      <w:numFmt w:val="bullet"/>
      <w:lvlText w:val=""/>
      <w:lvlJc w:val="left"/>
      <w:pPr>
        <w:tabs>
          <w:tab w:val="num" w:pos="2880"/>
        </w:tabs>
        <w:ind w:left="2880" w:hanging="360"/>
      </w:pPr>
      <w:rPr>
        <w:rFonts w:ascii="Wingdings 2" w:hAnsi="Wingdings 2" w:hint="default"/>
      </w:rPr>
    </w:lvl>
    <w:lvl w:ilvl="4" w:tplc="D35AA78A" w:tentative="1">
      <w:start w:val="1"/>
      <w:numFmt w:val="bullet"/>
      <w:lvlText w:val=""/>
      <w:lvlJc w:val="left"/>
      <w:pPr>
        <w:tabs>
          <w:tab w:val="num" w:pos="3600"/>
        </w:tabs>
        <w:ind w:left="3600" w:hanging="360"/>
      </w:pPr>
      <w:rPr>
        <w:rFonts w:ascii="Wingdings 2" w:hAnsi="Wingdings 2" w:hint="default"/>
      </w:rPr>
    </w:lvl>
    <w:lvl w:ilvl="5" w:tplc="DBEEC67C" w:tentative="1">
      <w:start w:val="1"/>
      <w:numFmt w:val="bullet"/>
      <w:lvlText w:val=""/>
      <w:lvlJc w:val="left"/>
      <w:pPr>
        <w:tabs>
          <w:tab w:val="num" w:pos="4320"/>
        </w:tabs>
        <w:ind w:left="4320" w:hanging="360"/>
      </w:pPr>
      <w:rPr>
        <w:rFonts w:ascii="Wingdings 2" w:hAnsi="Wingdings 2" w:hint="default"/>
      </w:rPr>
    </w:lvl>
    <w:lvl w:ilvl="6" w:tplc="1DC2E8A4" w:tentative="1">
      <w:start w:val="1"/>
      <w:numFmt w:val="bullet"/>
      <w:lvlText w:val=""/>
      <w:lvlJc w:val="left"/>
      <w:pPr>
        <w:tabs>
          <w:tab w:val="num" w:pos="5040"/>
        </w:tabs>
        <w:ind w:left="5040" w:hanging="360"/>
      </w:pPr>
      <w:rPr>
        <w:rFonts w:ascii="Wingdings 2" w:hAnsi="Wingdings 2" w:hint="default"/>
      </w:rPr>
    </w:lvl>
    <w:lvl w:ilvl="7" w:tplc="6FC2C0A6" w:tentative="1">
      <w:start w:val="1"/>
      <w:numFmt w:val="bullet"/>
      <w:lvlText w:val=""/>
      <w:lvlJc w:val="left"/>
      <w:pPr>
        <w:tabs>
          <w:tab w:val="num" w:pos="5760"/>
        </w:tabs>
        <w:ind w:left="5760" w:hanging="360"/>
      </w:pPr>
      <w:rPr>
        <w:rFonts w:ascii="Wingdings 2" w:hAnsi="Wingdings 2" w:hint="default"/>
      </w:rPr>
    </w:lvl>
    <w:lvl w:ilvl="8" w:tplc="50A8ADD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1453663"/>
    <w:multiLevelType w:val="multilevel"/>
    <w:tmpl w:val="66F4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E13DD6"/>
    <w:multiLevelType w:val="multilevel"/>
    <w:tmpl w:val="FBEA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20B97"/>
    <w:multiLevelType w:val="hybridMultilevel"/>
    <w:tmpl w:val="94F86AF0"/>
    <w:lvl w:ilvl="0" w:tplc="FC28502C">
      <w:start w:val="1"/>
      <w:numFmt w:val="bullet"/>
      <w:lvlText w:val=""/>
      <w:lvlJc w:val="left"/>
      <w:pPr>
        <w:tabs>
          <w:tab w:val="num" w:pos="720"/>
        </w:tabs>
        <w:ind w:left="720" w:hanging="360"/>
      </w:pPr>
      <w:rPr>
        <w:rFonts w:ascii="Wingdings 2" w:hAnsi="Wingdings 2" w:hint="default"/>
      </w:rPr>
    </w:lvl>
    <w:lvl w:ilvl="1" w:tplc="F652292C" w:tentative="1">
      <w:start w:val="1"/>
      <w:numFmt w:val="bullet"/>
      <w:lvlText w:val=""/>
      <w:lvlJc w:val="left"/>
      <w:pPr>
        <w:tabs>
          <w:tab w:val="num" w:pos="1440"/>
        </w:tabs>
        <w:ind w:left="1440" w:hanging="360"/>
      </w:pPr>
      <w:rPr>
        <w:rFonts w:ascii="Wingdings 2" w:hAnsi="Wingdings 2" w:hint="default"/>
      </w:rPr>
    </w:lvl>
    <w:lvl w:ilvl="2" w:tplc="D0609380" w:tentative="1">
      <w:start w:val="1"/>
      <w:numFmt w:val="bullet"/>
      <w:lvlText w:val=""/>
      <w:lvlJc w:val="left"/>
      <w:pPr>
        <w:tabs>
          <w:tab w:val="num" w:pos="2160"/>
        </w:tabs>
        <w:ind w:left="2160" w:hanging="360"/>
      </w:pPr>
      <w:rPr>
        <w:rFonts w:ascii="Wingdings 2" w:hAnsi="Wingdings 2" w:hint="default"/>
      </w:rPr>
    </w:lvl>
    <w:lvl w:ilvl="3" w:tplc="3B9C4100" w:tentative="1">
      <w:start w:val="1"/>
      <w:numFmt w:val="bullet"/>
      <w:lvlText w:val=""/>
      <w:lvlJc w:val="left"/>
      <w:pPr>
        <w:tabs>
          <w:tab w:val="num" w:pos="2880"/>
        </w:tabs>
        <w:ind w:left="2880" w:hanging="360"/>
      </w:pPr>
      <w:rPr>
        <w:rFonts w:ascii="Wingdings 2" w:hAnsi="Wingdings 2" w:hint="default"/>
      </w:rPr>
    </w:lvl>
    <w:lvl w:ilvl="4" w:tplc="F484127E" w:tentative="1">
      <w:start w:val="1"/>
      <w:numFmt w:val="bullet"/>
      <w:lvlText w:val=""/>
      <w:lvlJc w:val="left"/>
      <w:pPr>
        <w:tabs>
          <w:tab w:val="num" w:pos="3600"/>
        </w:tabs>
        <w:ind w:left="3600" w:hanging="360"/>
      </w:pPr>
      <w:rPr>
        <w:rFonts w:ascii="Wingdings 2" w:hAnsi="Wingdings 2" w:hint="default"/>
      </w:rPr>
    </w:lvl>
    <w:lvl w:ilvl="5" w:tplc="C8587584" w:tentative="1">
      <w:start w:val="1"/>
      <w:numFmt w:val="bullet"/>
      <w:lvlText w:val=""/>
      <w:lvlJc w:val="left"/>
      <w:pPr>
        <w:tabs>
          <w:tab w:val="num" w:pos="4320"/>
        </w:tabs>
        <w:ind w:left="4320" w:hanging="360"/>
      </w:pPr>
      <w:rPr>
        <w:rFonts w:ascii="Wingdings 2" w:hAnsi="Wingdings 2" w:hint="default"/>
      </w:rPr>
    </w:lvl>
    <w:lvl w:ilvl="6" w:tplc="A43E877C" w:tentative="1">
      <w:start w:val="1"/>
      <w:numFmt w:val="bullet"/>
      <w:lvlText w:val=""/>
      <w:lvlJc w:val="left"/>
      <w:pPr>
        <w:tabs>
          <w:tab w:val="num" w:pos="5040"/>
        </w:tabs>
        <w:ind w:left="5040" w:hanging="360"/>
      </w:pPr>
      <w:rPr>
        <w:rFonts w:ascii="Wingdings 2" w:hAnsi="Wingdings 2" w:hint="default"/>
      </w:rPr>
    </w:lvl>
    <w:lvl w:ilvl="7" w:tplc="260865A0" w:tentative="1">
      <w:start w:val="1"/>
      <w:numFmt w:val="bullet"/>
      <w:lvlText w:val=""/>
      <w:lvlJc w:val="left"/>
      <w:pPr>
        <w:tabs>
          <w:tab w:val="num" w:pos="5760"/>
        </w:tabs>
        <w:ind w:left="5760" w:hanging="360"/>
      </w:pPr>
      <w:rPr>
        <w:rFonts w:ascii="Wingdings 2" w:hAnsi="Wingdings 2" w:hint="default"/>
      </w:rPr>
    </w:lvl>
    <w:lvl w:ilvl="8" w:tplc="1BB0846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E8840F9"/>
    <w:multiLevelType w:val="hybridMultilevel"/>
    <w:tmpl w:val="AA6EC19E"/>
    <w:lvl w:ilvl="0" w:tplc="3D321A06">
      <w:start w:val="1"/>
      <w:numFmt w:val="bullet"/>
      <w:lvlText w:val=""/>
      <w:lvlJc w:val="left"/>
      <w:pPr>
        <w:tabs>
          <w:tab w:val="num" w:pos="720"/>
        </w:tabs>
        <w:ind w:left="720" w:hanging="360"/>
      </w:pPr>
      <w:rPr>
        <w:rFonts w:ascii="Wingdings 2" w:hAnsi="Wingdings 2" w:hint="default"/>
      </w:rPr>
    </w:lvl>
    <w:lvl w:ilvl="1" w:tplc="96FCA5CA" w:tentative="1">
      <w:start w:val="1"/>
      <w:numFmt w:val="bullet"/>
      <w:lvlText w:val=""/>
      <w:lvlJc w:val="left"/>
      <w:pPr>
        <w:tabs>
          <w:tab w:val="num" w:pos="1440"/>
        </w:tabs>
        <w:ind w:left="1440" w:hanging="360"/>
      </w:pPr>
      <w:rPr>
        <w:rFonts w:ascii="Wingdings 2" w:hAnsi="Wingdings 2" w:hint="default"/>
      </w:rPr>
    </w:lvl>
    <w:lvl w:ilvl="2" w:tplc="A18016AE" w:tentative="1">
      <w:start w:val="1"/>
      <w:numFmt w:val="bullet"/>
      <w:lvlText w:val=""/>
      <w:lvlJc w:val="left"/>
      <w:pPr>
        <w:tabs>
          <w:tab w:val="num" w:pos="2160"/>
        </w:tabs>
        <w:ind w:left="2160" w:hanging="360"/>
      </w:pPr>
      <w:rPr>
        <w:rFonts w:ascii="Wingdings 2" w:hAnsi="Wingdings 2" w:hint="default"/>
      </w:rPr>
    </w:lvl>
    <w:lvl w:ilvl="3" w:tplc="6908E974" w:tentative="1">
      <w:start w:val="1"/>
      <w:numFmt w:val="bullet"/>
      <w:lvlText w:val=""/>
      <w:lvlJc w:val="left"/>
      <w:pPr>
        <w:tabs>
          <w:tab w:val="num" w:pos="2880"/>
        </w:tabs>
        <w:ind w:left="2880" w:hanging="360"/>
      </w:pPr>
      <w:rPr>
        <w:rFonts w:ascii="Wingdings 2" w:hAnsi="Wingdings 2" w:hint="default"/>
      </w:rPr>
    </w:lvl>
    <w:lvl w:ilvl="4" w:tplc="B2FC2538" w:tentative="1">
      <w:start w:val="1"/>
      <w:numFmt w:val="bullet"/>
      <w:lvlText w:val=""/>
      <w:lvlJc w:val="left"/>
      <w:pPr>
        <w:tabs>
          <w:tab w:val="num" w:pos="3600"/>
        </w:tabs>
        <w:ind w:left="3600" w:hanging="360"/>
      </w:pPr>
      <w:rPr>
        <w:rFonts w:ascii="Wingdings 2" w:hAnsi="Wingdings 2" w:hint="default"/>
      </w:rPr>
    </w:lvl>
    <w:lvl w:ilvl="5" w:tplc="262A6C78" w:tentative="1">
      <w:start w:val="1"/>
      <w:numFmt w:val="bullet"/>
      <w:lvlText w:val=""/>
      <w:lvlJc w:val="left"/>
      <w:pPr>
        <w:tabs>
          <w:tab w:val="num" w:pos="4320"/>
        </w:tabs>
        <w:ind w:left="4320" w:hanging="360"/>
      </w:pPr>
      <w:rPr>
        <w:rFonts w:ascii="Wingdings 2" w:hAnsi="Wingdings 2" w:hint="default"/>
      </w:rPr>
    </w:lvl>
    <w:lvl w:ilvl="6" w:tplc="A1C802A4" w:tentative="1">
      <w:start w:val="1"/>
      <w:numFmt w:val="bullet"/>
      <w:lvlText w:val=""/>
      <w:lvlJc w:val="left"/>
      <w:pPr>
        <w:tabs>
          <w:tab w:val="num" w:pos="5040"/>
        </w:tabs>
        <w:ind w:left="5040" w:hanging="360"/>
      </w:pPr>
      <w:rPr>
        <w:rFonts w:ascii="Wingdings 2" w:hAnsi="Wingdings 2" w:hint="default"/>
      </w:rPr>
    </w:lvl>
    <w:lvl w:ilvl="7" w:tplc="C2C8EDC0" w:tentative="1">
      <w:start w:val="1"/>
      <w:numFmt w:val="bullet"/>
      <w:lvlText w:val=""/>
      <w:lvlJc w:val="left"/>
      <w:pPr>
        <w:tabs>
          <w:tab w:val="num" w:pos="5760"/>
        </w:tabs>
        <w:ind w:left="5760" w:hanging="360"/>
      </w:pPr>
      <w:rPr>
        <w:rFonts w:ascii="Wingdings 2" w:hAnsi="Wingdings 2" w:hint="default"/>
      </w:rPr>
    </w:lvl>
    <w:lvl w:ilvl="8" w:tplc="7A3CEE6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59A1EB0"/>
    <w:multiLevelType w:val="hybridMultilevel"/>
    <w:tmpl w:val="F7A2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E4682"/>
    <w:multiLevelType w:val="hybridMultilevel"/>
    <w:tmpl w:val="6DA8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517685">
    <w:abstractNumId w:val="13"/>
  </w:num>
  <w:num w:numId="2" w16cid:durableId="498273192">
    <w:abstractNumId w:val="12"/>
  </w:num>
  <w:num w:numId="3" w16cid:durableId="2027631246">
    <w:abstractNumId w:val="0"/>
  </w:num>
  <w:num w:numId="4" w16cid:durableId="1684815803">
    <w:abstractNumId w:val="11"/>
  </w:num>
  <w:num w:numId="5" w16cid:durableId="1938903963">
    <w:abstractNumId w:val="7"/>
  </w:num>
  <w:num w:numId="6" w16cid:durableId="575865271">
    <w:abstractNumId w:val="10"/>
  </w:num>
  <w:num w:numId="7" w16cid:durableId="917324411">
    <w:abstractNumId w:val="5"/>
  </w:num>
  <w:num w:numId="8" w16cid:durableId="342973192">
    <w:abstractNumId w:val="3"/>
  </w:num>
  <w:num w:numId="9" w16cid:durableId="634532777">
    <w:abstractNumId w:val="9"/>
  </w:num>
  <w:num w:numId="10" w16cid:durableId="92897172">
    <w:abstractNumId w:val="4"/>
  </w:num>
  <w:num w:numId="11" w16cid:durableId="922105714">
    <w:abstractNumId w:val="2"/>
  </w:num>
  <w:num w:numId="12" w16cid:durableId="1472669730">
    <w:abstractNumId w:val="1"/>
  </w:num>
  <w:num w:numId="13" w16cid:durableId="1393433185">
    <w:abstractNumId w:val="8"/>
  </w:num>
  <w:num w:numId="14" w16cid:durableId="850753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4F"/>
    <w:rsid w:val="000575BE"/>
    <w:rsid w:val="000649DC"/>
    <w:rsid w:val="00083542"/>
    <w:rsid w:val="0009095F"/>
    <w:rsid w:val="00091B1D"/>
    <w:rsid w:val="000A7C75"/>
    <w:rsid w:val="000B1982"/>
    <w:rsid w:val="000C1B3A"/>
    <w:rsid w:val="000E092D"/>
    <w:rsid w:val="000E5A97"/>
    <w:rsid w:val="00114006"/>
    <w:rsid w:val="0013789F"/>
    <w:rsid w:val="00141275"/>
    <w:rsid w:val="00152FA3"/>
    <w:rsid w:val="00155A53"/>
    <w:rsid w:val="0017360B"/>
    <w:rsid w:val="00184850"/>
    <w:rsid w:val="00191D59"/>
    <w:rsid w:val="0019473A"/>
    <w:rsid w:val="001B138D"/>
    <w:rsid w:val="00205292"/>
    <w:rsid w:val="0022479D"/>
    <w:rsid w:val="002260F7"/>
    <w:rsid w:val="00256F1C"/>
    <w:rsid w:val="002710EF"/>
    <w:rsid w:val="00291945"/>
    <w:rsid w:val="002A7613"/>
    <w:rsid w:val="002B786A"/>
    <w:rsid w:val="002D17CE"/>
    <w:rsid w:val="0031487A"/>
    <w:rsid w:val="00316C7B"/>
    <w:rsid w:val="0032013C"/>
    <w:rsid w:val="00333B41"/>
    <w:rsid w:val="003356B1"/>
    <w:rsid w:val="003843F1"/>
    <w:rsid w:val="003A48E6"/>
    <w:rsid w:val="003A6E91"/>
    <w:rsid w:val="003B1268"/>
    <w:rsid w:val="003B301F"/>
    <w:rsid w:val="003C6D59"/>
    <w:rsid w:val="003E2A92"/>
    <w:rsid w:val="003E639A"/>
    <w:rsid w:val="00402A61"/>
    <w:rsid w:val="00425AB5"/>
    <w:rsid w:val="0047057A"/>
    <w:rsid w:val="0047480D"/>
    <w:rsid w:val="0048666B"/>
    <w:rsid w:val="004C6D61"/>
    <w:rsid w:val="004E2B98"/>
    <w:rsid w:val="004E7653"/>
    <w:rsid w:val="004F4EAE"/>
    <w:rsid w:val="0051475A"/>
    <w:rsid w:val="00592C04"/>
    <w:rsid w:val="005A25B7"/>
    <w:rsid w:val="005B27E4"/>
    <w:rsid w:val="005B59D1"/>
    <w:rsid w:val="005C484F"/>
    <w:rsid w:val="005D4D22"/>
    <w:rsid w:val="00613466"/>
    <w:rsid w:val="00640018"/>
    <w:rsid w:val="0064373E"/>
    <w:rsid w:val="00650A50"/>
    <w:rsid w:val="00653BEC"/>
    <w:rsid w:val="00683A3F"/>
    <w:rsid w:val="00691B2C"/>
    <w:rsid w:val="006D14BB"/>
    <w:rsid w:val="006E1DA6"/>
    <w:rsid w:val="006E5AC7"/>
    <w:rsid w:val="006F0261"/>
    <w:rsid w:val="006F76E7"/>
    <w:rsid w:val="00710C50"/>
    <w:rsid w:val="00723310"/>
    <w:rsid w:val="007448A8"/>
    <w:rsid w:val="00747E12"/>
    <w:rsid w:val="00761BC9"/>
    <w:rsid w:val="007712C2"/>
    <w:rsid w:val="0079597C"/>
    <w:rsid w:val="007A03AF"/>
    <w:rsid w:val="007C0C9A"/>
    <w:rsid w:val="007C6B4F"/>
    <w:rsid w:val="007E0616"/>
    <w:rsid w:val="0080434E"/>
    <w:rsid w:val="00837B99"/>
    <w:rsid w:val="00877DC9"/>
    <w:rsid w:val="00880941"/>
    <w:rsid w:val="00893ACC"/>
    <w:rsid w:val="00902007"/>
    <w:rsid w:val="00910B4A"/>
    <w:rsid w:val="00921F5F"/>
    <w:rsid w:val="009B228D"/>
    <w:rsid w:val="009C0CBB"/>
    <w:rsid w:val="009C539A"/>
    <w:rsid w:val="009E54A5"/>
    <w:rsid w:val="00A01F75"/>
    <w:rsid w:val="00A0707A"/>
    <w:rsid w:val="00A17030"/>
    <w:rsid w:val="00A322BD"/>
    <w:rsid w:val="00A3691D"/>
    <w:rsid w:val="00A47549"/>
    <w:rsid w:val="00A479B0"/>
    <w:rsid w:val="00A47A1A"/>
    <w:rsid w:val="00A52E4E"/>
    <w:rsid w:val="00A8466A"/>
    <w:rsid w:val="00A87012"/>
    <w:rsid w:val="00A87399"/>
    <w:rsid w:val="00AA4824"/>
    <w:rsid w:val="00AE1F3D"/>
    <w:rsid w:val="00AE22B6"/>
    <w:rsid w:val="00B01927"/>
    <w:rsid w:val="00B1470B"/>
    <w:rsid w:val="00B3260F"/>
    <w:rsid w:val="00B55BA1"/>
    <w:rsid w:val="00B858ED"/>
    <w:rsid w:val="00B9026E"/>
    <w:rsid w:val="00BD758F"/>
    <w:rsid w:val="00BE78B6"/>
    <w:rsid w:val="00C1741B"/>
    <w:rsid w:val="00C30A56"/>
    <w:rsid w:val="00C3381D"/>
    <w:rsid w:val="00C36D1D"/>
    <w:rsid w:val="00C42C5E"/>
    <w:rsid w:val="00C456D1"/>
    <w:rsid w:val="00C55605"/>
    <w:rsid w:val="00C8501E"/>
    <w:rsid w:val="00C92040"/>
    <w:rsid w:val="00CB37B7"/>
    <w:rsid w:val="00CD6B83"/>
    <w:rsid w:val="00CD770B"/>
    <w:rsid w:val="00D14BCE"/>
    <w:rsid w:val="00D21B74"/>
    <w:rsid w:val="00D3420D"/>
    <w:rsid w:val="00D36A2B"/>
    <w:rsid w:val="00D6223B"/>
    <w:rsid w:val="00D66730"/>
    <w:rsid w:val="00DF7C64"/>
    <w:rsid w:val="00E16F70"/>
    <w:rsid w:val="00E32FA2"/>
    <w:rsid w:val="00E53C37"/>
    <w:rsid w:val="00E8581B"/>
    <w:rsid w:val="00EC702D"/>
    <w:rsid w:val="00ED518F"/>
    <w:rsid w:val="00EE6BDC"/>
    <w:rsid w:val="00EF311B"/>
    <w:rsid w:val="00F03CA6"/>
    <w:rsid w:val="00F8551B"/>
    <w:rsid w:val="00FB40DA"/>
    <w:rsid w:val="00FC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7D5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84F"/>
    <w:rPr>
      <w:rFonts w:asciiTheme="majorHAnsi" w:hAnsiTheme="majorHAnsi"/>
    </w:rPr>
  </w:style>
  <w:style w:type="paragraph" w:styleId="Heading1">
    <w:name w:val="heading 1"/>
    <w:basedOn w:val="Normal"/>
    <w:link w:val="Heading1Char"/>
    <w:uiPriority w:val="9"/>
    <w:qFormat/>
    <w:rsid w:val="00B902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4F"/>
    <w:pPr>
      <w:ind w:left="720"/>
      <w:contextualSpacing/>
    </w:pPr>
    <w:rPr>
      <w:rFonts w:asciiTheme="minorHAnsi" w:eastAsiaTheme="minorEastAsia" w:hAnsiTheme="minorHAnsi"/>
      <w:lang w:eastAsia="ja-JP"/>
    </w:rPr>
  </w:style>
  <w:style w:type="paragraph" w:styleId="Footer">
    <w:name w:val="footer"/>
    <w:basedOn w:val="Normal"/>
    <w:link w:val="FooterChar"/>
    <w:uiPriority w:val="99"/>
    <w:unhideWhenUsed/>
    <w:rsid w:val="005C484F"/>
    <w:pPr>
      <w:tabs>
        <w:tab w:val="center" w:pos="4320"/>
        <w:tab w:val="right" w:pos="8640"/>
      </w:tabs>
    </w:pPr>
  </w:style>
  <w:style w:type="character" w:customStyle="1" w:styleId="FooterChar">
    <w:name w:val="Footer Char"/>
    <w:basedOn w:val="DefaultParagraphFont"/>
    <w:link w:val="Footer"/>
    <w:uiPriority w:val="99"/>
    <w:rsid w:val="005C484F"/>
    <w:rPr>
      <w:rFonts w:asciiTheme="majorHAnsi" w:hAnsiTheme="majorHAnsi"/>
    </w:rPr>
  </w:style>
  <w:style w:type="character" w:styleId="PageNumber">
    <w:name w:val="page number"/>
    <w:basedOn w:val="DefaultParagraphFont"/>
    <w:uiPriority w:val="99"/>
    <w:semiHidden/>
    <w:unhideWhenUsed/>
    <w:rsid w:val="005C484F"/>
  </w:style>
  <w:style w:type="character" w:styleId="Emphasis">
    <w:name w:val="Emphasis"/>
    <w:basedOn w:val="DefaultParagraphFont"/>
    <w:uiPriority w:val="20"/>
    <w:qFormat/>
    <w:rsid w:val="005C484F"/>
    <w:rPr>
      <w:i/>
      <w:iCs/>
    </w:rPr>
  </w:style>
  <w:style w:type="character" w:styleId="Hyperlink">
    <w:name w:val="Hyperlink"/>
    <w:basedOn w:val="DefaultParagraphFont"/>
    <w:uiPriority w:val="99"/>
    <w:unhideWhenUsed/>
    <w:rsid w:val="005C484F"/>
    <w:rPr>
      <w:color w:val="0563C1" w:themeColor="hyperlink"/>
      <w:u w:val="single"/>
    </w:rPr>
  </w:style>
  <w:style w:type="paragraph" w:styleId="Header">
    <w:name w:val="header"/>
    <w:basedOn w:val="Normal"/>
    <w:link w:val="HeaderChar"/>
    <w:uiPriority w:val="99"/>
    <w:unhideWhenUsed/>
    <w:rsid w:val="00EE6BDC"/>
    <w:pPr>
      <w:tabs>
        <w:tab w:val="center" w:pos="4680"/>
        <w:tab w:val="right" w:pos="9360"/>
      </w:tabs>
    </w:pPr>
  </w:style>
  <w:style w:type="character" w:customStyle="1" w:styleId="HeaderChar">
    <w:name w:val="Header Char"/>
    <w:basedOn w:val="DefaultParagraphFont"/>
    <w:link w:val="Header"/>
    <w:uiPriority w:val="99"/>
    <w:rsid w:val="00EE6BDC"/>
    <w:rPr>
      <w:rFonts w:asciiTheme="majorHAnsi" w:hAnsiTheme="majorHAnsi"/>
    </w:rPr>
  </w:style>
  <w:style w:type="character" w:styleId="CommentReference">
    <w:name w:val="annotation reference"/>
    <w:basedOn w:val="DefaultParagraphFont"/>
    <w:uiPriority w:val="99"/>
    <w:semiHidden/>
    <w:unhideWhenUsed/>
    <w:rsid w:val="00A3691D"/>
    <w:rPr>
      <w:sz w:val="18"/>
      <w:szCs w:val="18"/>
    </w:rPr>
  </w:style>
  <w:style w:type="paragraph" w:styleId="CommentText">
    <w:name w:val="annotation text"/>
    <w:basedOn w:val="Normal"/>
    <w:link w:val="CommentTextChar"/>
    <w:uiPriority w:val="99"/>
    <w:semiHidden/>
    <w:unhideWhenUsed/>
    <w:rsid w:val="00A3691D"/>
  </w:style>
  <w:style w:type="character" w:customStyle="1" w:styleId="CommentTextChar">
    <w:name w:val="Comment Text Char"/>
    <w:basedOn w:val="DefaultParagraphFont"/>
    <w:link w:val="CommentText"/>
    <w:uiPriority w:val="99"/>
    <w:semiHidden/>
    <w:rsid w:val="00A3691D"/>
    <w:rPr>
      <w:rFonts w:asciiTheme="majorHAnsi" w:hAnsiTheme="majorHAnsi"/>
    </w:rPr>
  </w:style>
  <w:style w:type="paragraph" w:styleId="CommentSubject">
    <w:name w:val="annotation subject"/>
    <w:basedOn w:val="CommentText"/>
    <w:next w:val="CommentText"/>
    <w:link w:val="CommentSubjectChar"/>
    <w:uiPriority w:val="99"/>
    <w:semiHidden/>
    <w:unhideWhenUsed/>
    <w:rsid w:val="00A3691D"/>
    <w:rPr>
      <w:b/>
      <w:bCs/>
      <w:sz w:val="20"/>
      <w:szCs w:val="20"/>
    </w:rPr>
  </w:style>
  <w:style w:type="character" w:customStyle="1" w:styleId="CommentSubjectChar">
    <w:name w:val="Comment Subject Char"/>
    <w:basedOn w:val="CommentTextChar"/>
    <w:link w:val="CommentSubject"/>
    <w:uiPriority w:val="99"/>
    <w:semiHidden/>
    <w:rsid w:val="00A3691D"/>
    <w:rPr>
      <w:rFonts w:asciiTheme="majorHAnsi" w:hAnsiTheme="majorHAnsi"/>
      <w:b/>
      <w:bCs/>
      <w:sz w:val="20"/>
      <w:szCs w:val="20"/>
    </w:rPr>
  </w:style>
  <w:style w:type="paragraph" w:styleId="BalloonText">
    <w:name w:val="Balloon Text"/>
    <w:basedOn w:val="Normal"/>
    <w:link w:val="BalloonTextChar"/>
    <w:uiPriority w:val="99"/>
    <w:semiHidden/>
    <w:unhideWhenUsed/>
    <w:rsid w:val="00A369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91D"/>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5A25B7"/>
    <w:rPr>
      <w:rFonts w:ascii="Times New Roman" w:hAnsi="Times New Roman" w:cs="Times New Roman"/>
    </w:rPr>
  </w:style>
  <w:style w:type="character" w:customStyle="1" w:styleId="DocumentMapChar">
    <w:name w:val="Document Map Char"/>
    <w:basedOn w:val="DefaultParagraphFont"/>
    <w:link w:val="DocumentMap"/>
    <w:uiPriority w:val="99"/>
    <w:semiHidden/>
    <w:rsid w:val="005A25B7"/>
    <w:rPr>
      <w:rFonts w:ascii="Times New Roman" w:hAnsi="Times New Roman" w:cs="Times New Roman"/>
    </w:rPr>
  </w:style>
  <w:style w:type="character" w:styleId="FollowedHyperlink">
    <w:name w:val="FollowedHyperlink"/>
    <w:basedOn w:val="DefaultParagraphFont"/>
    <w:uiPriority w:val="99"/>
    <w:semiHidden/>
    <w:unhideWhenUsed/>
    <w:rsid w:val="00CB37B7"/>
    <w:rPr>
      <w:color w:val="954F72" w:themeColor="followedHyperlink"/>
      <w:u w:val="single"/>
    </w:rPr>
  </w:style>
  <w:style w:type="character" w:customStyle="1" w:styleId="Heading1Char">
    <w:name w:val="Heading 1 Char"/>
    <w:basedOn w:val="DefaultParagraphFont"/>
    <w:link w:val="Heading1"/>
    <w:uiPriority w:val="9"/>
    <w:rsid w:val="00B9026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rsid w:val="00B9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3336">
      <w:bodyDiv w:val="1"/>
      <w:marLeft w:val="0"/>
      <w:marRight w:val="0"/>
      <w:marTop w:val="0"/>
      <w:marBottom w:val="0"/>
      <w:divBdr>
        <w:top w:val="none" w:sz="0" w:space="0" w:color="auto"/>
        <w:left w:val="none" w:sz="0" w:space="0" w:color="auto"/>
        <w:bottom w:val="none" w:sz="0" w:space="0" w:color="auto"/>
        <w:right w:val="none" w:sz="0" w:space="0" w:color="auto"/>
      </w:divBdr>
      <w:divsChild>
        <w:div w:id="1559054156">
          <w:marLeft w:val="475"/>
          <w:marRight w:val="0"/>
          <w:marTop w:val="134"/>
          <w:marBottom w:val="120"/>
          <w:divBdr>
            <w:top w:val="none" w:sz="0" w:space="0" w:color="auto"/>
            <w:left w:val="none" w:sz="0" w:space="0" w:color="auto"/>
            <w:bottom w:val="none" w:sz="0" w:space="0" w:color="auto"/>
            <w:right w:val="none" w:sz="0" w:space="0" w:color="auto"/>
          </w:divBdr>
        </w:div>
        <w:div w:id="1886679692">
          <w:marLeft w:val="475"/>
          <w:marRight w:val="0"/>
          <w:marTop w:val="134"/>
          <w:marBottom w:val="120"/>
          <w:divBdr>
            <w:top w:val="none" w:sz="0" w:space="0" w:color="auto"/>
            <w:left w:val="none" w:sz="0" w:space="0" w:color="auto"/>
            <w:bottom w:val="none" w:sz="0" w:space="0" w:color="auto"/>
            <w:right w:val="none" w:sz="0" w:space="0" w:color="auto"/>
          </w:divBdr>
        </w:div>
        <w:div w:id="360979527">
          <w:marLeft w:val="475"/>
          <w:marRight w:val="0"/>
          <w:marTop w:val="134"/>
          <w:marBottom w:val="120"/>
          <w:divBdr>
            <w:top w:val="none" w:sz="0" w:space="0" w:color="auto"/>
            <w:left w:val="none" w:sz="0" w:space="0" w:color="auto"/>
            <w:bottom w:val="none" w:sz="0" w:space="0" w:color="auto"/>
            <w:right w:val="none" w:sz="0" w:space="0" w:color="auto"/>
          </w:divBdr>
        </w:div>
        <w:div w:id="1357541168">
          <w:marLeft w:val="475"/>
          <w:marRight w:val="0"/>
          <w:marTop w:val="134"/>
          <w:marBottom w:val="120"/>
          <w:divBdr>
            <w:top w:val="none" w:sz="0" w:space="0" w:color="auto"/>
            <w:left w:val="none" w:sz="0" w:space="0" w:color="auto"/>
            <w:bottom w:val="none" w:sz="0" w:space="0" w:color="auto"/>
            <w:right w:val="none" w:sz="0" w:space="0" w:color="auto"/>
          </w:divBdr>
        </w:div>
      </w:divsChild>
    </w:div>
    <w:div w:id="1219171634">
      <w:bodyDiv w:val="1"/>
      <w:marLeft w:val="0"/>
      <w:marRight w:val="0"/>
      <w:marTop w:val="0"/>
      <w:marBottom w:val="0"/>
      <w:divBdr>
        <w:top w:val="none" w:sz="0" w:space="0" w:color="auto"/>
        <w:left w:val="none" w:sz="0" w:space="0" w:color="auto"/>
        <w:bottom w:val="none" w:sz="0" w:space="0" w:color="auto"/>
        <w:right w:val="none" w:sz="0" w:space="0" w:color="auto"/>
      </w:divBdr>
      <w:divsChild>
        <w:div w:id="277834693">
          <w:marLeft w:val="475"/>
          <w:marRight w:val="0"/>
          <w:marTop w:val="134"/>
          <w:marBottom w:val="120"/>
          <w:divBdr>
            <w:top w:val="none" w:sz="0" w:space="0" w:color="auto"/>
            <w:left w:val="none" w:sz="0" w:space="0" w:color="auto"/>
            <w:bottom w:val="none" w:sz="0" w:space="0" w:color="auto"/>
            <w:right w:val="none" w:sz="0" w:space="0" w:color="auto"/>
          </w:divBdr>
        </w:div>
        <w:div w:id="1680156308">
          <w:marLeft w:val="475"/>
          <w:marRight w:val="0"/>
          <w:marTop w:val="134"/>
          <w:marBottom w:val="120"/>
          <w:divBdr>
            <w:top w:val="none" w:sz="0" w:space="0" w:color="auto"/>
            <w:left w:val="none" w:sz="0" w:space="0" w:color="auto"/>
            <w:bottom w:val="none" w:sz="0" w:space="0" w:color="auto"/>
            <w:right w:val="none" w:sz="0" w:space="0" w:color="auto"/>
          </w:divBdr>
        </w:div>
        <w:div w:id="1864047969">
          <w:marLeft w:val="475"/>
          <w:marRight w:val="0"/>
          <w:marTop w:val="134"/>
          <w:marBottom w:val="120"/>
          <w:divBdr>
            <w:top w:val="none" w:sz="0" w:space="0" w:color="auto"/>
            <w:left w:val="none" w:sz="0" w:space="0" w:color="auto"/>
            <w:bottom w:val="none" w:sz="0" w:space="0" w:color="auto"/>
            <w:right w:val="none" w:sz="0" w:space="0" w:color="auto"/>
          </w:divBdr>
        </w:div>
        <w:div w:id="614562823">
          <w:marLeft w:val="475"/>
          <w:marRight w:val="0"/>
          <w:marTop w:val="134"/>
          <w:marBottom w:val="120"/>
          <w:divBdr>
            <w:top w:val="none" w:sz="0" w:space="0" w:color="auto"/>
            <w:left w:val="none" w:sz="0" w:space="0" w:color="auto"/>
            <w:bottom w:val="none" w:sz="0" w:space="0" w:color="auto"/>
            <w:right w:val="none" w:sz="0" w:space="0" w:color="auto"/>
          </w:divBdr>
        </w:div>
      </w:divsChild>
    </w:div>
    <w:div w:id="1234585502">
      <w:bodyDiv w:val="1"/>
      <w:marLeft w:val="0"/>
      <w:marRight w:val="0"/>
      <w:marTop w:val="0"/>
      <w:marBottom w:val="0"/>
      <w:divBdr>
        <w:top w:val="none" w:sz="0" w:space="0" w:color="auto"/>
        <w:left w:val="none" w:sz="0" w:space="0" w:color="auto"/>
        <w:bottom w:val="none" w:sz="0" w:space="0" w:color="auto"/>
        <w:right w:val="none" w:sz="0" w:space="0" w:color="auto"/>
      </w:divBdr>
      <w:divsChild>
        <w:div w:id="1691760487">
          <w:marLeft w:val="475"/>
          <w:marRight w:val="0"/>
          <w:marTop w:val="134"/>
          <w:marBottom w:val="120"/>
          <w:divBdr>
            <w:top w:val="none" w:sz="0" w:space="0" w:color="auto"/>
            <w:left w:val="none" w:sz="0" w:space="0" w:color="auto"/>
            <w:bottom w:val="none" w:sz="0" w:space="0" w:color="auto"/>
            <w:right w:val="none" w:sz="0" w:space="0" w:color="auto"/>
          </w:divBdr>
        </w:div>
        <w:div w:id="1531139575">
          <w:marLeft w:val="475"/>
          <w:marRight w:val="0"/>
          <w:marTop w:val="134"/>
          <w:marBottom w:val="120"/>
          <w:divBdr>
            <w:top w:val="none" w:sz="0" w:space="0" w:color="auto"/>
            <w:left w:val="none" w:sz="0" w:space="0" w:color="auto"/>
            <w:bottom w:val="none" w:sz="0" w:space="0" w:color="auto"/>
            <w:right w:val="none" w:sz="0" w:space="0" w:color="auto"/>
          </w:divBdr>
        </w:div>
        <w:div w:id="1054159334">
          <w:marLeft w:val="475"/>
          <w:marRight w:val="0"/>
          <w:marTop w:val="134"/>
          <w:marBottom w:val="120"/>
          <w:divBdr>
            <w:top w:val="none" w:sz="0" w:space="0" w:color="auto"/>
            <w:left w:val="none" w:sz="0" w:space="0" w:color="auto"/>
            <w:bottom w:val="none" w:sz="0" w:space="0" w:color="auto"/>
            <w:right w:val="none" w:sz="0" w:space="0" w:color="auto"/>
          </w:divBdr>
        </w:div>
        <w:div w:id="247930080">
          <w:marLeft w:val="475"/>
          <w:marRight w:val="0"/>
          <w:marTop w:val="134"/>
          <w:marBottom w:val="120"/>
          <w:divBdr>
            <w:top w:val="none" w:sz="0" w:space="0" w:color="auto"/>
            <w:left w:val="none" w:sz="0" w:space="0" w:color="auto"/>
            <w:bottom w:val="none" w:sz="0" w:space="0" w:color="auto"/>
            <w:right w:val="none" w:sz="0" w:space="0" w:color="auto"/>
          </w:divBdr>
        </w:div>
      </w:divsChild>
    </w:div>
    <w:div w:id="1655403292">
      <w:bodyDiv w:val="1"/>
      <w:marLeft w:val="0"/>
      <w:marRight w:val="0"/>
      <w:marTop w:val="0"/>
      <w:marBottom w:val="0"/>
      <w:divBdr>
        <w:top w:val="none" w:sz="0" w:space="0" w:color="auto"/>
        <w:left w:val="none" w:sz="0" w:space="0" w:color="auto"/>
        <w:bottom w:val="none" w:sz="0" w:space="0" w:color="auto"/>
        <w:right w:val="none" w:sz="0" w:space="0" w:color="auto"/>
      </w:divBdr>
    </w:div>
    <w:div w:id="2050566488">
      <w:bodyDiv w:val="1"/>
      <w:marLeft w:val="0"/>
      <w:marRight w:val="0"/>
      <w:marTop w:val="0"/>
      <w:marBottom w:val="0"/>
      <w:divBdr>
        <w:top w:val="none" w:sz="0" w:space="0" w:color="auto"/>
        <w:left w:val="none" w:sz="0" w:space="0" w:color="auto"/>
        <w:bottom w:val="none" w:sz="0" w:space="0" w:color="auto"/>
        <w:right w:val="none" w:sz="0" w:space="0" w:color="auto"/>
      </w:divBdr>
      <w:divsChild>
        <w:div w:id="1358115894">
          <w:marLeft w:val="0"/>
          <w:marRight w:val="0"/>
          <w:marTop w:val="0"/>
          <w:marBottom w:val="0"/>
          <w:divBdr>
            <w:top w:val="none" w:sz="0" w:space="0" w:color="auto"/>
            <w:left w:val="none" w:sz="0" w:space="0" w:color="auto"/>
            <w:bottom w:val="none" w:sz="0" w:space="0" w:color="auto"/>
            <w:right w:val="none" w:sz="0" w:space="0" w:color="auto"/>
          </w:divBdr>
        </w:div>
        <w:div w:id="585847179">
          <w:marLeft w:val="0"/>
          <w:marRight w:val="0"/>
          <w:marTop w:val="0"/>
          <w:marBottom w:val="0"/>
          <w:divBdr>
            <w:top w:val="none" w:sz="0" w:space="0" w:color="auto"/>
            <w:left w:val="none" w:sz="0" w:space="0" w:color="auto"/>
            <w:bottom w:val="none" w:sz="0" w:space="0" w:color="auto"/>
            <w:right w:val="none" w:sz="0" w:space="0" w:color="auto"/>
          </w:divBdr>
        </w:div>
        <w:div w:id="15342654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dlucemconsulting.com" TargetMode="External"/><Relationship Id="rId13" Type="http://schemas.openxmlformats.org/officeDocument/2006/relationships/hyperlink" Target="https://www.cdc.gov/niosh/docs/99-101/defaul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adlucemconsulting.com" TargetMode="External"/><Relationship Id="rId12" Type="http://schemas.openxmlformats.org/officeDocument/2006/relationships/hyperlink" Target="https://healthy.kaiserpermanente.org/oregon-washington/health-wellness/health-encyclopedia/he.tx436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engagement.kaiserpermanente.org/wellness-topics/emotional-health/str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fo.totalbrain.com/oeb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z@adluceconsulting.com" TargetMode="External"/><Relationship Id="rId14" Type="http://schemas.openxmlformats.org/officeDocument/2006/relationships/hyperlink" Target="https://business.kaiserpermanente.org/thrive/resource-cen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Craypo</dc:creator>
  <cp:keywords/>
  <dc:description/>
  <cp:lastModifiedBy>Liz Schwarte</cp:lastModifiedBy>
  <cp:revision>7</cp:revision>
  <cp:lastPrinted>2019-10-03T20:23:00Z</cp:lastPrinted>
  <dcterms:created xsi:type="dcterms:W3CDTF">2024-04-12T21:22:00Z</dcterms:created>
  <dcterms:modified xsi:type="dcterms:W3CDTF">2024-04-12T21:41:00Z</dcterms:modified>
</cp:coreProperties>
</file>